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468F" w:rsidRPr="00BD3161" w:rsidRDefault="009C2D6D">
      <w:pPr>
        <w:spacing w:line="240" w:lineRule="auto"/>
        <w:ind w:firstLine="720"/>
        <w:jc w:val="both"/>
        <w:rPr>
          <w:rFonts w:ascii="Times New Roman" w:eastAsia="Times New Roman" w:hAnsi="Times New Roman" w:cs="Times New Roman"/>
          <w:b/>
          <w:bCs/>
          <w:sz w:val="24"/>
          <w:szCs w:val="24"/>
        </w:rPr>
      </w:pPr>
      <w:r w:rsidRPr="00BD3161">
        <w:rPr>
          <w:rFonts w:ascii="Times New Roman" w:eastAsia="Times New Roman" w:hAnsi="Times New Roman" w:cs="Times New Roman"/>
          <w:b/>
          <w:bCs/>
          <w:sz w:val="24"/>
          <w:szCs w:val="24"/>
        </w:rPr>
        <w:t>Задача 1.</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Выполнить сравнительный анализ единичного, серийного и массового производства.</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Сравнительную характеристику различных видов производств необходимо представить в табличной форме. </w:t>
      </w:r>
    </w:p>
    <w:p w:rsidR="002A468F" w:rsidRDefault="009C2D6D" w:rsidP="000D0A2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p>
    <w:p w:rsidR="002A468F" w:rsidRDefault="009C2D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Сравнительная характеристика различных типов производства</w:t>
      </w:r>
    </w:p>
    <w:tbl>
      <w:tblPr>
        <w:tblStyle w:val="af4"/>
        <w:tblW w:w="8880" w:type="dxa"/>
        <w:tblLayout w:type="fixed"/>
        <w:tblLook w:val="0600" w:firstRow="0" w:lastRow="0" w:firstColumn="0" w:lastColumn="0" w:noHBand="1" w:noVBand="1"/>
      </w:tblPr>
      <w:tblGrid>
        <w:gridCol w:w="2325"/>
        <w:gridCol w:w="2145"/>
        <w:gridCol w:w="2325"/>
        <w:gridCol w:w="2085"/>
      </w:tblGrid>
      <w:tr w:rsidR="002A468F" w:rsidTr="00555D36">
        <w:trPr>
          <w:trHeight w:val="20"/>
        </w:trPr>
        <w:tc>
          <w:tcPr>
            <w:tcW w:w="2325" w:type="dxa"/>
            <w:vMerge w:val="restart"/>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Сравниваемые признаки</w:t>
            </w:r>
          </w:p>
        </w:tc>
        <w:tc>
          <w:tcPr>
            <w:tcW w:w="6555" w:type="dxa"/>
            <w:gridSpan w:val="3"/>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Тип производства</w:t>
            </w:r>
          </w:p>
        </w:tc>
      </w:tr>
      <w:tr w:rsidR="002A468F" w:rsidTr="00555D36">
        <w:trPr>
          <w:trHeight w:val="20"/>
        </w:trPr>
        <w:tc>
          <w:tcPr>
            <w:tcW w:w="2325" w:type="dxa"/>
            <w:vMerge/>
          </w:tcPr>
          <w:p w:rsidR="002A468F" w:rsidRDefault="002A468F" w:rsidP="00555D36">
            <w:pPr>
              <w:widowControl w:val="0"/>
              <w:pBdr>
                <w:top w:val="nil"/>
                <w:left w:val="nil"/>
                <w:bottom w:val="nil"/>
                <w:right w:val="nil"/>
                <w:between w:val="nil"/>
              </w:pBdr>
              <w:jc w:val="both"/>
              <w:rPr>
                <w:rFonts w:ascii="Times New Roman" w:eastAsia="Times New Roman" w:hAnsi="Times New Roman" w:cs="Times New Roman"/>
                <w:sz w:val="24"/>
                <w:szCs w:val="24"/>
              </w:rPr>
            </w:pP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Единичное</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Серийное</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Массовое</w:t>
            </w:r>
          </w:p>
        </w:tc>
      </w:tr>
      <w:tr w:rsidR="002A468F" w:rsidTr="00555D36">
        <w:trPr>
          <w:trHeight w:val="1074"/>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Коэффициент закрепления операций </w:t>
            </w:r>
            <w:proofErr w:type="spellStart"/>
            <w:r>
              <w:rPr>
                <w:rFonts w:ascii="Times New Roman" w:eastAsia="Times New Roman" w:hAnsi="Times New Roman" w:cs="Times New Roman"/>
                <w:sz w:val="24"/>
                <w:szCs w:val="24"/>
              </w:rPr>
              <w:t>Кз</w:t>
            </w:r>
            <w:proofErr w:type="spellEnd"/>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выше 40</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мелко серийное производство - от 21 до 40</w:t>
            </w:r>
          </w:p>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среднесерийное производство от 11 до 20</w:t>
            </w:r>
          </w:p>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крупносерийное производство от 1 до 10</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равен 1</w:t>
            </w:r>
          </w:p>
        </w:tc>
      </w:tr>
      <w:tr w:rsidR="002A468F" w:rsidTr="00555D36">
        <w:trPr>
          <w:trHeight w:val="75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Номенклатура и объём выпуска</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большое разнообразие, отсутствие повторяемости, изготовление продукции на заказ</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широкая номенклатура деталей, изготовление продукции партиями</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ограниченная номенклатура деталей, изготовляемых в большом количестве</w:t>
            </w:r>
          </w:p>
        </w:tc>
      </w:tr>
      <w:tr w:rsidR="002A468F" w:rsidTr="00555D36">
        <w:trPr>
          <w:trHeight w:val="75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Повторяемость выпуска</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отсутствует </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периодическая</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постоянная</w:t>
            </w:r>
          </w:p>
        </w:tc>
      </w:tr>
      <w:tr w:rsidR="002A468F" w:rsidTr="00555D36">
        <w:trPr>
          <w:trHeight w:val="75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Применяемое оборудование</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универсальное</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универсальное, частично специальное</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основном специальное</w:t>
            </w:r>
          </w:p>
        </w:tc>
      </w:tr>
      <w:tr w:rsidR="002A468F" w:rsidTr="00555D36">
        <w:trPr>
          <w:trHeight w:val="102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операций за станками</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отсутствует</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устанавливается ограниченное число </w:t>
            </w:r>
            <w:proofErr w:type="spellStart"/>
            <w:r>
              <w:rPr>
                <w:rFonts w:ascii="Times New Roman" w:eastAsia="Times New Roman" w:hAnsi="Times New Roman" w:cs="Times New Roman"/>
                <w:sz w:val="24"/>
                <w:szCs w:val="24"/>
              </w:rPr>
              <w:t>деталеопераций</w:t>
            </w:r>
            <w:proofErr w:type="spellEnd"/>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одна-две операции на станок</w:t>
            </w:r>
          </w:p>
        </w:tc>
      </w:tr>
      <w:tr w:rsidR="002A468F" w:rsidTr="00555D36">
        <w:trPr>
          <w:trHeight w:val="75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Расположение оборудования</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группам однородных станков</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группам для обработки конструктивно и технологически однородных деталей</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ходу технологического процесса обработки деталей </w:t>
            </w:r>
          </w:p>
        </w:tc>
      </w:tr>
      <w:tr w:rsidR="002A468F" w:rsidTr="00555D36">
        <w:trPr>
          <w:trHeight w:val="102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предметов труда с операции на операцию</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последовательная</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параллельно последовательная </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параллельная </w:t>
            </w:r>
          </w:p>
        </w:tc>
      </w:tr>
      <w:tr w:rsidR="002A468F" w:rsidTr="00555D36">
        <w:trPr>
          <w:trHeight w:val="1025"/>
        </w:trPr>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организации производственного процесса</w:t>
            </w:r>
          </w:p>
        </w:tc>
        <w:tc>
          <w:tcPr>
            <w:tcW w:w="214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технологическая </w:t>
            </w:r>
          </w:p>
        </w:tc>
        <w:tc>
          <w:tcPr>
            <w:tcW w:w="232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предметно групповая, гибкая предметная </w:t>
            </w:r>
          </w:p>
        </w:tc>
        <w:tc>
          <w:tcPr>
            <w:tcW w:w="2085" w:type="dxa"/>
          </w:tcPr>
          <w:p w:rsidR="002A468F" w:rsidRDefault="009C2D6D" w:rsidP="00555D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прямолинейная</w:t>
            </w:r>
          </w:p>
        </w:tc>
      </w:tr>
    </w:tbl>
    <w:p w:rsidR="002A468F" w:rsidRDefault="002A468F">
      <w:pPr>
        <w:spacing w:line="240" w:lineRule="auto"/>
        <w:jc w:val="both"/>
        <w:rPr>
          <w:rFonts w:ascii="Times New Roman" w:eastAsia="Times New Roman" w:hAnsi="Times New Roman" w:cs="Times New Roman"/>
          <w:sz w:val="24"/>
          <w:szCs w:val="24"/>
        </w:rPr>
      </w:pPr>
    </w:p>
    <w:p w:rsidR="002A468F" w:rsidRDefault="002A468F">
      <w:pPr>
        <w:spacing w:line="240" w:lineRule="auto"/>
        <w:jc w:val="both"/>
        <w:rPr>
          <w:rFonts w:ascii="Times New Roman" w:eastAsia="Times New Roman" w:hAnsi="Times New Roman" w:cs="Times New Roman"/>
          <w:sz w:val="24"/>
          <w:szCs w:val="24"/>
        </w:rPr>
      </w:pPr>
    </w:p>
    <w:p w:rsidR="002A468F" w:rsidRDefault="002A468F">
      <w:pPr>
        <w:spacing w:line="240" w:lineRule="auto"/>
        <w:jc w:val="both"/>
        <w:rPr>
          <w:rFonts w:ascii="Times New Roman" w:eastAsia="Times New Roman" w:hAnsi="Times New Roman" w:cs="Times New Roman"/>
          <w:sz w:val="24"/>
          <w:szCs w:val="24"/>
        </w:rPr>
      </w:pPr>
    </w:p>
    <w:p w:rsidR="002A468F" w:rsidRPr="00BD3161" w:rsidRDefault="009C2D6D">
      <w:pPr>
        <w:spacing w:line="240" w:lineRule="auto"/>
        <w:ind w:firstLine="720"/>
        <w:jc w:val="both"/>
        <w:rPr>
          <w:rFonts w:ascii="Times New Roman" w:eastAsia="Times New Roman" w:hAnsi="Times New Roman" w:cs="Times New Roman"/>
          <w:b/>
          <w:bCs/>
          <w:sz w:val="24"/>
          <w:szCs w:val="24"/>
        </w:rPr>
      </w:pPr>
      <w:r w:rsidRPr="00BD3161">
        <w:rPr>
          <w:rFonts w:ascii="Times New Roman" w:eastAsia="Times New Roman" w:hAnsi="Times New Roman" w:cs="Times New Roman"/>
          <w:b/>
          <w:bCs/>
          <w:sz w:val="24"/>
          <w:szCs w:val="24"/>
        </w:rPr>
        <w:lastRenderedPageBreak/>
        <w:t>Задача 2.</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краткую характеристику принципов организации производственных процессов.</w:t>
      </w:r>
    </w:p>
    <w:p w:rsidR="002A468F" w:rsidRDefault="009C2D6D" w:rsidP="00BD316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Характеристику различных принципов организации производственных процессов необходимо представить в табличной форме. </w:t>
      </w:r>
    </w:p>
    <w:p w:rsidR="002A468F" w:rsidRDefault="009C2D6D" w:rsidP="000D0A2A">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принципов организации производственных процессов</w:t>
      </w:r>
    </w:p>
    <w:tbl>
      <w:tblPr>
        <w:tblStyle w:val="af4"/>
        <w:tblW w:w="8880" w:type="dxa"/>
        <w:tblLayout w:type="fixed"/>
        <w:tblLook w:val="0600" w:firstRow="0" w:lastRow="0" w:firstColumn="0" w:lastColumn="0" w:noHBand="1" w:noVBand="1"/>
      </w:tblPr>
      <w:tblGrid>
        <w:gridCol w:w="2655"/>
        <w:gridCol w:w="6225"/>
      </w:tblGrid>
      <w:tr w:rsidR="002A468F" w:rsidTr="00555D36">
        <w:trPr>
          <w:trHeight w:val="422"/>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организации производственных процессов</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Краткая характеристика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принципа организации производственных процессов</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Разделение производственного процесса изготовления одноименных изделий между отдельными подразделениями предприятия (например, создание производственных участков или цехов по технологическому или предметному признаку)</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комбинирования</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Объединение всех или части разнохарактерных процессов по изготовлению определенного вида изделия в пределах одного участка, цеха, производства</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концентрации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Сосредоточение выполнения определенных производственных операций по изготовлению технологически однородной продукции или выполнению функционально однородных работ на отдельных участках, рабочих местах, в цехах и производствах предприятия</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специализации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разделения труда на предприятии, в цехе. Закрепление за каждым подразделением предприятия ограниченной номенклатуры работ, операций, деталей или изделий</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универсализации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рабочее место или производственное подразделение занято изготовлением изделий и деталей широкого ассортимента или выполнением различных производственных операций</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пропорциональности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пропорциональной производительности (пропускной способности) в единицу времени всех производственных подразделений предприятия (цехов, участков) и отдельных рабочих мест</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параллельности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Одновременное выполнение технологического процесса на всех или некоторых его операциях. Реализация принципа существенно сокращает производственный цикл изготовления изделия</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прямоточности</w:t>
            </w:r>
            <w:proofErr w:type="spellEnd"/>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прямолинейного движения предметов труда по ходу технологического процесса, то есть по кратчайшему пути прохождения изделием всех фаз производственного процесса без возвратов в его движении</w:t>
            </w:r>
          </w:p>
        </w:tc>
      </w:tr>
      <w:tr w:rsidR="002A468F" w:rsidTr="00555D36">
        <w:trPr>
          <w:trHeight w:val="56"/>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ритмичности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Выпуск в равные промежутки времени равного количества изделий</w:t>
            </w:r>
          </w:p>
        </w:tc>
      </w:tr>
      <w:tr w:rsidR="002A468F" w:rsidTr="00555D36">
        <w:trPr>
          <w:trHeight w:val="755"/>
        </w:trPr>
        <w:tc>
          <w:tcPr>
            <w:tcW w:w="26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непрерывности</w:t>
            </w:r>
          </w:p>
        </w:tc>
        <w:tc>
          <w:tcPr>
            <w:tcW w:w="62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Сведение к минимуму всех перерывов в процессе производства конкретного изделия</w:t>
            </w:r>
          </w:p>
        </w:tc>
      </w:tr>
    </w:tbl>
    <w:p w:rsidR="002A468F" w:rsidRDefault="002A468F">
      <w:pPr>
        <w:spacing w:line="240" w:lineRule="auto"/>
        <w:jc w:val="both"/>
        <w:rPr>
          <w:rFonts w:ascii="Times New Roman" w:eastAsia="Times New Roman" w:hAnsi="Times New Roman" w:cs="Times New Roman"/>
          <w:sz w:val="24"/>
          <w:szCs w:val="24"/>
        </w:rPr>
      </w:pPr>
    </w:p>
    <w:p w:rsidR="002A468F" w:rsidRDefault="002A468F">
      <w:pPr>
        <w:spacing w:line="240" w:lineRule="auto"/>
        <w:jc w:val="both"/>
        <w:rPr>
          <w:rFonts w:ascii="Times New Roman" w:eastAsia="Times New Roman" w:hAnsi="Times New Roman" w:cs="Times New Roman"/>
          <w:sz w:val="24"/>
          <w:szCs w:val="24"/>
        </w:rPr>
      </w:pPr>
    </w:p>
    <w:p w:rsidR="002A468F" w:rsidRDefault="002A468F">
      <w:pPr>
        <w:spacing w:line="240" w:lineRule="auto"/>
        <w:jc w:val="both"/>
        <w:rPr>
          <w:rFonts w:ascii="Times New Roman" w:eastAsia="Times New Roman" w:hAnsi="Times New Roman" w:cs="Times New Roman"/>
          <w:sz w:val="24"/>
          <w:szCs w:val="24"/>
        </w:rPr>
      </w:pPr>
    </w:p>
    <w:p w:rsidR="002A468F" w:rsidRPr="00E33766" w:rsidRDefault="009C2D6D">
      <w:pPr>
        <w:spacing w:line="240" w:lineRule="auto"/>
        <w:ind w:firstLine="720"/>
        <w:jc w:val="both"/>
        <w:rPr>
          <w:rFonts w:ascii="Times New Roman" w:eastAsia="Times New Roman" w:hAnsi="Times New Roman" w:cs="Times New Roman"/>
          <w:b/>
          <w:bCs/>
          <w:sz w:val="24"/>
          <w:szCs w:val="24"/>
        </w:rPr>
      </w:pPr>
      <w:r w:rsidRPr="00E33766">
        <w:rPr>
          <w:rFonts w:ascii="Times New Roman" w:eastAsia="Times New Roman" w:hAnsi="Times New Roman" w:cs="Times New Roman"/>
          <w:b/>
          <w:bCs/>
          <w:sz w:val="24"/>
          <w:szCs w:val="24"/>
        </w:rPr>
        <w:t>Задача 3.</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характеристику элементов производственной операции с технологической точки зрения.</w:t>
      </w:r>
    </w:p>
    <w:p w:rsidR="002A468F" w:rsidRDefault="009C2D6D" w:rsidP="00E3376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Характеристику элементов производственной операции с технологической точки зрения необходимо представить в табличной форме.</w:t>
      </w:r>
    </w:p>
    <w:p w:rsidR="002A468F" w:rsidRDefault="009C2D6D" w:rsidP="000D0A2A">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элементов производственной операции с технологической точки зрения</w:t>
      </w:r>
    </w:p>
    <w:tbl>
      <w:tblPr>
        <w:tblStyle w:val="af4"/>
        <w:tblW w:w="8880" w:type="dxa"/>
        <w:tblLayout w:type="fixed"/>
        <w:tblLook w:val="0600" w:firstRow="0" w:lastRow="0" w:firstColumn="0" w:lastColumn="0" w:noHBand="1" w:noVBand="1"/>
      </w:tblPr>
      <w:tblGrid>
        <w:gridCol w:w="2625"/>
        <w:gridCol w:w="6255"/>
      </w:tblGrid>
      <w:tr w:rsidR="002A468F" w:rsidTr="00555D36">
        <w:trPr>
          <w:trHeight w:val="485"/>
        </w:trPr>
        <w:tc>
          <w:tcPr>
            <w:tcW w:w="26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w:t>
            </w:r>
            <w:proofErr w:type="spellStart"/>
            <w:r>
              <w:rPr>
                <w:rFonts w:ascii="Times New Roman" w:eastAsia="Times New Roman" w:hAnsi="Times New Roman" w:cs="Times New Roman"/>
                <w:sz w:val="24"/>
                <w:szCs w:val="24"/>
              </w:rPr>
              <w:t>установ</w:t>
            </w:r>
            <w:proofErr w:type="spellEnd"/>
            <w:r>
              <w:rPr>
                <w:rFonts w:ascii="Times New Roman" w:eastAsia="Times New Roman" w:hAnsi="Times New Roman" w:cs="Times New Roman"/>
                <w:sz w:val="24"/>
                <w:szCs w:val="24"/>
              </w:rPr>
              <w:t>)</w:t>
            </w:r>
          </w:p>
        </w:tc>
        <w:tc>
          <w:tcPr>
            <w:tcW w:w="62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технологической операции, выполняемая при неизменном закреплении обрабатываемых заготовок или собираемой сборочной единицы</w:t>
            </w:r>
          </w:p>
        </w:tc>
      </w:tr>
      <w:tr w:rsidR="002A468F" w:rsidTr="00555D36">
        <w:trPr>
          <w:trHeight w:val="755"/>
        </w:trPr>
        <w:tc>
          <w:tcPr>
            <w:tcW w:w="26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Технологический переход</w:t>
            </w:r>
          </w:p>
        </w:tc>
        <w:tc>
          <w:tcPr>
            <w:tcW w:w="6255" w:type="dxa"/>
          </w:tcPr>
          <w:p w:rsidR="002A468F" w:rsidRDefault="001D15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законченная</w:t>
            </w:r>
            <w:r w:rsidR="009C2D6D">
              <w:rPr>
                <w:rFonts w:ascii="Times New Roman" w:eastAsia="Times New Roman" w:hAnsi="Times New Roman" w:cs="Times New Roman"/>
                <w:sz w:val="24"/>
                <w:szCs w:val="24"/>
              </w:rPr>
              <w:t xml:space="preserve"> часть технологической операции, выполняем</w:t>
            </w:r>
            <w:r>
              <w:rPr>
                <w:rFonts w:ascii="Times New Roman" w:eastAsia="Times New Roman" w:hAnsi="Times New Roman" w:cs="Times New Roman"/>
                <w:sz w:val="24"/>
                <w:szCs w:val="24"/>
                <w:lang w:val="ru-RU"/>
              </w:rPr>
              <w:t>ая</w:t>
            </w:r>
            <w:r w:rsidR="009C2D6D">
              <w:rPr>
                <w:rFonts w:ascii="Times New Roman" w:eastAsia="Times New Roman" w:hAnsi="Times New Roman" w:cs="Times New Roman"/>
                <w:sz w:val="24"/>
                <w:szCs w:val="24"/>
              </w:rPr>
              <w:t xml:space="preserve"> над одной или несколькими поверхностями заготовки, одним или несколькими одновременно работающими инструментами без изменения или при автоматическом изменении режимов работы станка</w:t>
            </w:r>
          </w:p>
        </w:tc>
      </w:tr>
      <w:tr w:rsidR="002A468F" w:rsidTr="00555D36">
        <w:trPr>
          <w:trHeight w:val="755"/>
        </w:trPr>
        <w:tc>
          <w:tcPr>
            <w:tcW w:w="26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Вспомогательный переход</w:t>
            </w:r>
          </w:p>
        </w:tc>
        <w:tc>
          <w:tcPr>
            <w:tcW w:w="62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законченная часть технологической операции, состоящая из действий человека и оборудования, которые не сопровождаются изменением формы, размеров и шероховатости поверхностей предметов труда, но необходимы для выполнения технологического перехода (установка заготовки, смена инструмента и т.д.)</w:t>
            </w:r>
          </w:p>
        </w:tc>
      </w:tr>
      <w:tr w:rsidR="002A468F" w:rsidTr="00555D36">
        <w:trPr>
          <w:trHeight w:val="1019"/>
        </w:trPr>
        <w:tc>
          <w:tcPr>
            <w:tcW w:w="26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Рабочий ход</w:t>
            </w:r>
          </w:p>
        </w:tc>
        <w:tc>
          <w:tcPr>
            <w:tcW w:w="62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законченная часть технологического перехода, состоящая из однократного перемещения инструмента относительно заготовки, сопровождаемого изменением формы, размеров, качества поверхности и свойств заготовки</w:t>
            </w:r>
          </w:p>
        </w:tc>
      </w:tr>
      <w:tr w:rsidR="002A468F" w:rsidTr="00555D36">
        <w:trPr>
          <w:trHeight w:val="485"/>
        </w:trPr>
        <w:tc>
          <w:tcPr>
            <w:tcW w:w="26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Вспомогательный ход</w:t>
            </w:r>
          </w:p>
        </w:tc>
        <w:tc>
          <w:tcPr>
            <w:tcW w:w="62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законченная часть технологического перехода, состоящая из однократного перемещения инструмента относительно заготовки, не сопровождающаяся изменением формы, качества поверхности или свойств заготовки, но необходимая для подготовки рабочего хода.</w:t>
            </w:r>
          </w:p>
        </w:tc>
      </w:tr>
      <w:tr w:rsidR="002A468F" w:rsidTr="00555D36">
        <w:trPr>
          <w:trHeight w:val="485"/>
        </w:trPr>
        <w:tc>
          <w:tcPr>
            <w:tcW w:w="262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Позиция</w:t>
            </w:r>
          </w:p>
        </w:tc>
        <w:tc>
          <w:tcPr>
            <w:tcW w:w="625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фиксированное положение, принимаемое обрабатываемой деталью или собираемым изделием вместе с подвижной частью приспособления по отношению к инструменту или станку в процессе выполнения операции. Деталь или сборочная единица, с которыми производятся операции по обработке, закрепленные в приспособлении, могут занимать несколько последовательных положений относительно инструмента, т.е. позиций.</w:t>
            </w:r>
          </w:p>
        </w:tc>
      </w:tr>
    </w:tbl>
    <w:p w:rsidR="002A468F" w:rsidRDefault="002A468F">
      <w:pPr>
        <w:spacing w:line="240" w:lineRule="auto"/>
        <w:jc w:val="both"/>
        <w:rPr>
          <w:rFonts w:ascii="Times New Roman" w:eastAsia="Times New Roman" w:hAnsi="Times New Roman" w:cs="Times New Roman"/>
          <w:sz w:val="24"/>
          <w:szCs w:val="24"/>
        </w:rPr>
      </w:pPr>
    </w:p>
    <w:p w:rsidR="002A468F" w:rsidRDefault="002A468F">
      <w:pPr>
        <w:spacing w:line="240" w:lineRule="auto"/>
        <w:jc w:val="both"/>
        <w:rPr>
          <w:rFonts w:ascii="Times New Roman" w:eastAsia="Times New Roman" w:hAnsi="Times New Roman" w:cs="Times New Roman"/>
          <w:sz w:val="24"/>
          <w:szCs w:val="24"/>
        </w:rPr>
      </w:pPr>
    </w:p>
    <w:p w:rsidR="002A468F" w:rsidRDefault="002A468F">
      <w:pPr>
        <w:spacing w:line="240" w:lineRule="auto"/>
        <w:jc w:val="both"/>
        <w:rPr>
          <w:rFonts w:ascii="Times New Roman" w:eastAsia="Times New Roman" w:hAnsi="Times New Roman" w:cs="Times New Roman"/>
          <w:sz w:val="24"/>
          <w:szCs w:val="24"/>
        </w:rPr>
      </w:pPr>
    </w:p>
    <w:p w:rsidR="002A468F" w:rsidRPr="005A344B" w:rsidRDefault="009C2D6D" w:rsidP="005A344B">
      <w:pPr>
        <w:spacing w:line="240" w:lineRule="auto"/>
        <w:ind w:firstLine="720"/>
        <w:jc w:val="both"/>
        <w:rPr>
          <w:rFonts w:ascii="Times New Roman" w:eastAsia="Times New Roman" w:hAnsi="Times New Roman" w:cs="Times New Roman"/>
          <w:b/>
          <w:bCs/>
          <w:sz w:val="24"/>
          <w:szCs w:val="24"/>
        </w:rPr>
      </w:pPr>
      <w:r w:rsidRPr="005A344B">
        <w:rPr>
          <w:rFonts w:ascii="Times New Roman" w:eastAsia="Times New Roman" w:hAnsi="Times New Roman" w:cs="Times New Roman"/>
          <w:b/>
          <w:bCs/>
          <w:sz w:val="24"/>
          <w:szCs w:val="24"/>
        </w:rPr>
        <w:t>Задача 4.</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характеристику элементов производственной операции с трудовой точки зрения.</w:t>
      </w:r>
    </w:p>
    <w:p w:rsidR="002A468F" w:rsidRDefault="009C2D6D" w:rsidP="005A344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Характеристику элементов производственной операции с трудовой точки зрения необходимо представить в табличной форме.</w:t>
      </w:r>
    </w:p>
    <w:p w:rsidR="002A468F" w:rsidRDefault="009C2D6D" w:rsidP="000D0A2A">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4</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элементов производственной операции с трудовой точки зрения</w:t>
      </w:r>
    </w:p>
    <w:tbl>
      <w:tblPr>
        <w:tblStyle w:val="af4"/>
        <w:tblW w:w="8880" w:type="dxa"/>
        <w:tblLayout w:type="fixed"/>
        <w:tblLook w:val="0600" w:firstRow="0" w:lastRow="0" w:firstColumn="0" w:lastColumn="0" w:noHBand="1" w:noVBand="1"/>
      </w:tblPr>
      <w:tblGrid>
        <w:gridCol w:w="2505"/>
        <w:gridCol w:w="6375"/>
      </w:tblGrid>
      <w:tr w:rsidR="002A468F" w:rsidTr="00555D36">
        <w:trPr>
          <w:trHeight w:val="485"/>
        </w:trPr>
        <w:tc>
          <w:tcPr>
            <w:tcW w:w="250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Трудовое движение</w:t>
            </w:r>
          </w:p>
        </w:tc>
        <w:tc>
          <w:tcPr>
            <w:tcW w:w="6375" w:type="dxa"/>
          </w:tcPr>
          <w:p w:rsidR="007C5896" w:rsidRDefault="007C58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9C2D6D">
              <w:rPr>
                <w:rFonts w:ascii="Times New Roman" w:eastAsia="Times New Roman" w:hAnsi="Times New Roman" w:cs="Times New Roman"/>
                <w:sz w:val="24"/>
                <w:szCs w:val="24"/>
              </w:rPr>
              <w:t>днократное перемещение рабочего органа исполнителя (корпуса, ног, рук, кистей рук, пальцев) с целью взятия, перемещения, совмещения, освобождения предмета, поддержания его в состоянии покоя и т.п.</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 выполнения всех этих действий, как правило, контролируется органами чувств, которые корректируют их направленность, скорость и точность.</w:t>
            </w:r>
          </w:p>
        </w:tc>
      </w:tr>
      <w:tr w:rsidR="002A468F" w:rsidTr="00555D36">
        <w:trPr>
          <w:trHeight w:val="485"/>
        </w:trPr>
        <w:tc>
          <w:tcPr>
            <w:tcW w:w="250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действие</w:t>
            </w:r>
          </w:p>
        </w:tc>
        <w:tc>
          <w:tcPr>
            <w:tcW w:w="6375" w:type="dxa"/>
          </w:tcPr>
          <w:p w:rsidR="002A468F" w:rsidRDefault="007C58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9C2D6D">
              <w:rPr>
                <w:rFonts w:ascii="Times New Roman" w:eastAsia="Times New Roman" w:hAnsi="Times New Roman" w:cs="Times New Roman"/>
                <w:sz w:val="24"/>
                <w:szCs w:val="24"/>
              </w:rPr>
              <w:t>огически завершенная совокупность трудовых движений, выполняемых без перерыва рабочими органами человека при неизменных предметах и средствах труда.</w:t>
            </w:r>
          </w:p>
        </w:tc>
      </w:tr>
      <w:tr w:rsidR="002A468F" w:rsidTr="00555D36">
        <w:trPr>
          <w:trHeight w:val="485"/>
        </w:trPr>
        <w:tc>
          <w:tcPr>
            <w:tcW w:w="250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приём</w:t>
            </w:r>
          </w:p>
        </w:tc>
        <w:tc>
          <w:tcPr>
            <w:tcW w:w="6375" w:type="dxa"/>
          </w:tcPr>
          <w:p w:rsidR="002A468F" w:rsidRDefault="007C589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З</w:t>
            </w:r>
            <w:proofErr w:type="spellStart"/>
            <w:r w:rsidR="009C2D6D">
              <w:rPr>
                <w:rFonts w:ascii="Times New Roman" w:eastAsia="Times New Roman" w:hAnsi="Times New Roman" w:cs="Times New Roman"/>
                <w:sz w:val="24"/>
                <w:szCs w:val="24"/>
              </w:rPr>
              <w:t>аконченная</w:t>
            </w:r>
            <w:proofErr w:type="spellEnd"/>
            <w:r w:rsidR="009C2D6D">
              <w:rPr>
                <w:rFonts w:ascii="Times New Roman" w:eastAsia="Times New Roman" w:hAnsi="Times New Roman" w:cs="Times New Roman"/>
                <w:sz w:val="24"/>
                <w:szCs w:val="24"/>
              </w:rPr>
              <w:t xml:space="preserve"> совокупность трудовых действий работника, характеризуемая определённым законченным целевым назначением, и представляющая собой технологически завершенную часть операции из нескольких трудовых действий.</w:t>
            </w:r>
          </w:p>
        </w:tc>
      </w:tr>
      <w:tr w:rsidR="002A468F" w:rsidTr="00555D36">
        <w:trPr>
          <w:trHeight w:val="755"/>
        </w:trPr>
        <w:tc>
          <w:tcPr>
            <w:tcW w:w="250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трудовых приёмов</w:t>
            </w:r>
          </w:p>
        </w:tc>
        <w:tc>
          <w:tcPr>
            <w:tcW w:w="637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совокупность, созданная при объединении нескольких </w:t>
            </w:r>
            <w:r w:rsidR="002F0500">
              <w:rPr>
                <w:rFonts w:ascii="Times New Roman" w:eastAsia="Times New Roman" w:hAnsi="Times New Roman" w:cs="Times New Roman"/>
                <w:sz w:val="24"/>
                <w:szCs w:val="24"/>
                <w:lang w:val="ru-RU"/>
              </w:rPr>
              <w:t xml:space="preserve">трудовых </w:t>
            </w:r>
            <w:r>
              <w:rPr>
                <w:rFonts w:ascii="Times New Roman" w:eastAsia="Times New Roman" w:hAnsi="Times New Roman" w:cs="Times New Roman"/>
                <w:sz w:val="24"/>
                <w:szCs w:val="24"/>
              </w:rPr>
              <w:t>приемов.</w:t>
            </w:r>
          </w:p>
        </w:tc>
      </w:tr>
    </w:tbl>
    <w:p w:rsidR="002A468F" w:rsidRPr="002F0500" w:rsidRDefault="009C2D6D">
      <w:pPr>
        <w:spacing w:line="240" w:lineRule="auto"/>
        <w:ind w:firstLine="720"/>
        <w:jc w:val="both"/>
        <w:rPr>
          <w:rFonts w:ascii="Times New Roman" w:eastAsia="Times New Roman" w:hAnsi="Times New Roman" w:cs="Times New Roman"/>
          <w:b/>
          <w:bCs/>
          <w:sz w:val="24"/>
          <w:szCs w:val="24"/>
        </w:rPr>
      </w:pPr>
      <w:r w:rsidRPr="002F0500">
        <w:rPr>
          <w:rFonts w:ascii="Times New Roman" w:eastAsia="Times New Roman" w:hAnsi="Times New Roman" w:cs="Times New Roman"/>
          <w:b/>
          <w:bCs/>
          <w:sz w:val="24"/>
          <w:szCs w:val="24"/>
        </w:rPr>
        <w:t>Задача 5.</w:t>
      </w:r>
    </w:p>
    <w:p w:rsidR="002A468F" w:rsidRDefault="009C2D6D" w:rsidP="002F05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Целью бережливого производства является устранение потерь. Необходимо изучить виды потерь и дать их краткую характеристику. Характеристику видов потерь представить в табличной форме.</w:t>
      </w:r>
    </w:p>
    <w:p w:rsidR="002A468F" w:rsidRDefault="009C2D6D" w:rsidP="000D0A2A">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5</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видов потерь</w:t>
      </w:r>
    </w:p>
    <w:tbl>
      <w:tblPr>
        <w:tblStyle w:val="af4"/>
        <w:tblW w:w="8880" w:type="dxa"/>
        <w:tblLayout w:type="fixed"/>
        <w:tblLook w:val="0600" w:firstRow="0" w:lastRow="0" w:firstColumn="0" w:lastColumn="0" w:noHBand="1" w:noVBand="1"/>
      </w:tblPr>
      <w:tblGrid>
        <w:gridCol w:w="3015"/>
        <w:gridCol w:w="5865"/>
      </w:tblGrid>
      <w:tr w:rsidR="002A468F" w:rsidTr="00555D36">
        <w:trPr>
          <w:trHeight w:val="48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потерь</w:t>
            </w:r>
          </w:p>
        </w:tc>
        <w:tc>
          <w:tcPr>
            <w:tcW w:w="586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 вида потерь</w:t>
            </w:r>
          </w:p>
        </w:tc>
      </w:tr>
      <w:tr w:rsidR="002A468F" w:rsidTr="00555D36">
        <w:trPr>
          <w:trHeight w:val="75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Ненужные перемещения рабочих</w:t>
            </w:r>
          </w:p>
        </w:tc>
        <w:tc>
          <w:tcPr>
            <w:tcW w:w="5865" w:type="dxa"/>
          </w:tcPr>
          <w:p w:rsidR="002A468F" w:rsidRDefault="002F05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C2D6D">
              <w:rPr>
                <w:rFonts w:ascii="Times New Roman" w:eastAsia="Times New Roman" w:hAnsi="Times New Roman" w:cs="Times New Roman"/>
                <w:sz w:val="24"/>
                <w:szCs w:val="24"/>
              </w:rPr>
              <w:t>отери, связанные с нерациональной организацией труда рабочих и служащих.</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все действия, перемещения рабочего добавляют ценность, поэтому необходимо сократить все ненужные перемещения рабочих, расставив оборудование более рационально, создав такие инструменты и оснастку, которые позволят сократить число действий, не приносящих ценности.</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Потери могут возникать по причинам:</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нерациональная организация рабочих мест</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(неудобное расположение станков и т. п.);</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лишние движения рабочего в поисках</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необходимого инструмента, оснастки и т. п.</w:t>
            </w:r>
          </w:p>
        </w:tc>
      </w:tr>
      <w:tr w:rsidR="002A468F" w:rsidTr="00555D36">
        <w:trPr>
          <w:trHeight w:val="102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Необоснованная транспортировка материалов</w:t>
            </w:r>
          </w:p>
        </w:tc>
        <w:tc>
          <w:tcPr>
            <w:tcW w:w="5865" w:type="dxa"/>
          </w:tcPr>
          <w:p w:rsidR="002A468F" w:rsidRDefault="002F05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C2D6D">
              <w:rPr>
                <w:rFonts w:ascii="Times New Roman" w:eastAsia="Times New Roman" w:hAnsi="Times New Roman" w:cs="Times New Roman"/>
                <w:sz w:val="24"/>
                <w:szCs w:val="24"/>
              </w:rPr>
              <w:t>оследствия нерационального размещения производственного оборудования.</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Этот вид потерь возникает, если заготовка совершает перемещения, например, между цехами, которых можно было бы избежать, если бы оборудование было расположено по-другому. Лишние перемещения ведут к возможным повреждениям заготовок и к повышению себестоимости продукции, что, в свою очередь, может снижать прибыль предприятия.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устранения потерь необходимо организовать рациональную транспортировку заготовок.</w:t>
            </w:r>
          </w:p>
        </w:tc>
      </w:tr>
      <w:tr w:rsidR="002A468F" w:rsidTr="00555D36">
        <w:trPr>
          <w:trHeight w:val="48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Ненужная обработка</w:t>
            </w:r>
          </w:p>
        </w:tc>
        <w:tc>
          <w:tcPr>
            <w:tcW w:w="5865" w:type="dxa"/>
          </w:tcPr>
          <w:p w:rsidR="002A468F" w:rsidRDefault="005656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C2D6D">
              <w:rPr>
                <w:rFonts w:ascii="Times New Roman" w:eastAsia="Times New Roman" w:hAnsi="Times New Roman" w:cs="Times New Roman"/>
                <w:sz w:val="24"/>
                <w:szCs w:val="24"/>
              </w:rPr>
              <w:t>отери, связанные с операциями по обработке изделия, и без проведения которых изделие бы удовлетворило заказчика.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Лишние этапы обработки связаны с несовершенством технологии, а также с отсутствием стандартов выполнения операций. Для устранения этого вида потерь необходимо исследовать запросы потребителя, совершенствовать технологию производства, составлять стандарты изготовления изделия.</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Потери этого вида возникают, если какие-либо свойства товара оказываются бесполезными для заказчика: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изготавливается продукция с ненужными потребителю функциями;</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конструкция изделий необоснованно усложняется;</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используется дорогая упаковка товара.</w:t>
            </w:r>
          </w:p>
        </w:tc>
      </w:tr>
      <w:tr w:rsidR="002A468F" w:rsidTr="00555D36">
        <w:trPr>
          <w:trHeight w:val="48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ожидания</w:t>
            </w:r>
          </w:p>
        </w:tc>
        <w:tc>
          <w:tcPr>
            <w:tcW w:w="5865" w:type="dxa"/>
          </w:tcPr>
          <w:p w:rsidR="00565636" w:rsidRDefault="005656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9C2D6D">
              <w:rPr>
                <w:rFonts w:ascii="Times New Roman" w:eastAsia="Times New Roman" w:hAnsi="Times New Roman" w:cs="Times New Roman"/>
                <w:sz w:val="24"/>
                <w:szCs w:val="24"/>
              </w:rPr>
              <w:t>ид потерь вызван простоем работников, машин или оборудования в ожидании предыдущей или последующей операции, материалов или информации.</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перебои с поставкой сырья, полуфабрикатов;</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поломки оборудования;</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отсутствие необходимых документов;</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ожидание распоряжений руководства: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неполадки с программным обеспечением.</w:t>
            </w:r>
          </w:p>
        </w:tc>
      </w:tr>
      <w:tr w:rsidR="002A468F" w:rsidTr="00555D36">
        <w:trPr>
          <w:trHeight w:val="75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Скрытые потери от перепроизводства</w:t>
            </w:r>
          </w:p>
        </w:tc>
        <w:tc>
          <w:tcPr>
            <w:tcW w:w="586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продукции в большем объёме, чем может быть реализовано.</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перепроизводства происходит перерасход сырья и материалов, возникает необходимость хранить нереализованную продукцию на складе, что также связано с затратами. </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Потери оцениваются как сумма стоимости невостребованной продукции и затрат на ее хранение.</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потерь от перепроизводства: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планирование полной загрузки оборудования и рабочей силы;</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с большими партиями;</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производство объема продукции, превышающего уровень спроса;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изготовление продукции, спрос на которую отсутствует;</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работы.</w:t>
            </w:r>
          </w:p>
        </w:tc>
      </w:tr>
      <w:tr w:rsidR="002A468F" w:rsidTr="00555D36">
        <w:trPr>
          <w:trHeight w:val="48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Лишние запасы</w:t>
            </w:r>
          </w:p>
        </w:tc>
        <w:tc>
          <w:tcPr>
            <w:tcW w:w="5865" w:type="dxa"/>
          </w:tcPr>
          <w:p w:rsidR="002A468F" w:rsidRDefault="005656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9C2D6D">
              <w:rPr>
                <w:rFonts w:ascii="Times New Roman" w:eastAsia="Times New Roman" w:hAnsi="Times New Roman" w:cs="Times New Roman"/>
                <w:sz w:val="24"/>
                <w:szCs w:val="24"/>
              </w:rPr>
              <w:t>ид потерь, связанных с затратами на хранение нереализованной продукции, сырья и материалов в объёме большем, чем необходимо для бесперебойной организации производства.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Отказаться совсем от хранения сырья и материалов на складе нельзя, иначе может произойти остановка производства, но сами запасы </w:t>
            </w:r>
            <w:r w:rsidR="0056563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замораживание средств </w:t>
            </w:r>
            <w:r>
              <w:rPr>
                <w:rFonts w:ascii="Times New Roman" w:eastAsia="Times New Roman" w:hAnsi="Times New Roman" w:cs="Times New Roman"/>
                <w:sz w:val="24"/>
                <w:szCs w:val="24"/>
              </w:rPr>
              <w:lastRenderedPageBreak/>
              <w:t>предприятия, которые можно было бы использовать более эффективно.</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хранения лишних запасов</w:t>
            </w:r>
            <w:r w:rsidR="0056563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несовершенство планирования производства и поставки сырья и материалов.</w:t>
            </w:r>
          </w:p>
        </w:tc>
      </w:tr>
      <w:tr w:rsidR="002A468F" w:rsidTr="00555D36">
        <w:trPr>
          <w:trHeight w:val="48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Дефекты и их устранение</w:t>
            </w:r>
          </w:p>
        </w:tc>
        <w:tc>
          <w:tcPr>
            <w:tcW w:w="586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Этот вид потерь связан с необходимостью контролировать качество изготовления</w:t>
            </w:r>
            <w:r w:rsidR="00AB7A5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оценивать возможность переделки изделия, непосредственно переделки или доработки изделия, устранения дефекта производства.</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w:t>
            </w:r>
            <w:r w:rsidR="00AB7A54">
              <w:rPr>
                <w:rFonts w:ascii="Times New Roman" w:eastAsia="Times New Roman" w:hAnsi="Times New Roman" w:cs="Times New Roman"/>
                <w:sz w:val="24"/>
                <w:szCs w:val="24"/>
                <w:lang w:val="ru-RU"/>
              </w:rPr>
              <w:t>ы</w:t>
            </w:r>
            <w:r>
              <w:rPr>
                <w:rFonts w:ascii="Times New Roman" w:eastAsia="Times New Roman" w:hAnsi="Times New Roman" w:cs="Times New Roman"/>
                <w:sz w:val="24"/>
                <w:szCs w:val="24"/>
              </w:rPr>
              <w:t xml:space="preserve"> возникновения потерь</w:t>
            </w:r>
            <w:r w:rsidR="00AB7A5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низкая квалификация рабочих, несоответствующее качество материалов.</w:t>
            </w:r>
          </w:p>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Потери </w:t>
            </w:r>
            <w:r w:rsidR="00AB7A5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сумма стоимости бракованных изделий и затрат на доработку изделия.</w:t>
            </w:r>
          </w:p>
        </w:tc>
      </w:tr>
      <w:tr w:rsidR="002A468F" w:rsidTr="00555D36">
        <w:trPr>
          <w:trHeight w:val="485"/>
        </w:trPr>
        <w:tc>
          <w:tcPr>
            <w:tcW w:w="301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Интеллектуальные потери</w:t>
            </w:r>
          </w:p>
        </w:tc>
        <w:tc>
          <w:tcPr>
            <w:tcW w:w="5865" w:type="dxa"/>
          </w:tcPr>
          <w:p w:rsidR="002A468F" w:rsidRDefault="00AB7A5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w:t>
            </w:r>
            <w:r w:rsidR="009C2D6D">
              <w:rPr>
                <w:rFonts w:ascii="Times New Roman" w:eastAsia="Times New Roman" w:hAnsi="Times New Roman" w:cs="Times New Roman"/>
                <w:sz w:val="24"/>
                <w:szCs w:val="24"/>
              </w:rPr>
              <w:t>евостребованность</w:t>
            </w:r>
            <w:proofErr w:type="spellEnd"/>
            <w:r w:rsidR="009C2D6D">
              <w:rPr>
                <w:rFonts w:ascii="Times New Roman" w:eastAsia="Times New Roman" w:hAnsi="Times New Roman" w:cs="Times New Roman"/>
                <w:sz w:val="24"/>
                <w:szCs w:val="24"/>
              </w:rPr>
              <w:t xml:space="preserve"> идей, предложений работника, направленных на улучшение деятельности компании, а также его потенциала.</w:t>
            </w:r>
          </w:p>
        </w:tc>
      </w:tr>
    </w:tbl>
    <w:p w:rsidR="00997156" w:rsidRDefault="00997156" w:rsidP="00997156">
      <w:pPr>
        <w:spacing w:line="240" w:lineRule="auto"/>
        <w:jc w:val="both"/>
        <w:rPr>
          <w:rFonts w:ascii="Times New Roman" w:eastAsia="Times New Roman" w:hAnsi="Times New Roman" w:cs="Times New Roman"/>
          <w:sz w:val="24"/>
          <w:szCs w:val="24"/>
        </w:rPr>
      </w:pPr>
    </w:p>
    <w:p w:rsidR="00997156" w:rsidRDefault="00997156" w:rsidP="00997156">
      <w:pPr>
        <w:spacing w:line="240" w:lineRule="auto"/>
        <w:jc w:val="both"/>
        <w:rPr>
          <w:rFonts w:ascii="Times New Roman" w:eastAsia="Times New Roman" w:hAnsi="Times New Roman" w:cs="Times New Roman"/>
          <w:sz w:val="24"/>
          <w:szCs w:val="24"/>
        </w:rPr>
      </w:pPr>
    </w:p>
    <w:p w:rsidR="002A468F" w:rsidRDefault="002A468F" w:rsidP="00997156">
      <w:pPr>
        <w:spacing w:line="240" w:lineRule="auto"/>
        <w:jc w:val="both"/>
        <w:rPr>
          <w:rFonts w:ascii="Times New Roman" w:eastAsia="Times New Roman" w:hAnsi="Times New Roman" w:cs="Times New Roman"/>
          <w:sz w:val="24"/>
          <w:szCs w:val="24"/>
        </w:rPr>
      </w:pPr>
    </w:p>
    <w:p w:rsidR="002A468F" w:rsidRPr="000D0A2A" w:rsidRDefault="009C2D6D">
      <w:pPr>
        <w:spacing w:line="240" w:lineRule="auto"/>
        <w:ind w:firstLine="720"/>
        <w:jc w:val="both"/>
        <w:rPr>
          <w:rFonts w:ascii="Times New Roman" w:eastAsia="Times New Roman" w:hAnsi="Times New Roman" w:cs="Times New Roman"/>
          <w:b/>
          <w:bCs/>
          <w:sz w:val="24"/>
          <w:szCs w:val="24"/>
        </w:rPr>
      </w:pPr>
      <w:r w:rsidRPr="000D0A2A">
        <w:rPr>
          <w:rFonts w:ascii="Times New Roman" w:eastAsia="Times New Roman" w:hAnsi="Times New Roman" w:cs="Times New Roman"/>
          <w:b/>
          <w:bCs/>
          <w:sz w:val="24"/>
          <w:szCs w:val="24"/>
        </w:rPr>
        <w:t>Задача 6.</w:t>
      </w:r>
    </w:p>
    <w:p w:rsidR="002A468F" w:rsidRDefault="009C2D6D" w:rsidP="000D0A2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изучить инструменты бережливого производства и дать их краткую характеристику. Характеристику инструментов бережливого производства представить в табличной форме.</w:t>
      </w:r>
    </w:p>
    <w:p w:rsidR="002A468F" w:rsidRDefault="009C2D6D">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6</w:t>
      </w:r>
    </w:p>
    <w:p w:rsidR="002A468F" w:rsidRDefault="009C2D6D">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инструментов бережливого производства</w:t>
      </w:r>
    </w:p>
    <w:tbl>
      <w:tblPr>
        <w:tblStyle w:val="af4"/>
        <w:tblW w:w="9771" w:type="dxa"/>
        <w:tblLayout w:type="fixed"/>
        <w:tblLook w:val="0600" w:firstRow="0" w:lastRow="0" w:firstColumn="0" w:lastColumn="0" w:noHBand="1" w:noVBand="1"/>
      </w:tblPr>
      <w:tblGrid>
        <w:gridCol w:w="2967"/>
        <w:gridCol w:w="6804"/>
      </w:tblGrid>
      <w:tr w:rsidR="002A468F" w:rsidTr="00555D36">
        <w:trPr>
          <w:trHeight w:val="261"/>
        </w:trPr>
        <w:tc>
          <w:tcPr>
            <w:tcW w:w="2967" w:type="dxa"/>
          </w:tcPr>
          <w:p w:rsidR="002A468F" w:rsidRDefault="009C2D6D" w:rsidP="00790D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Инструмент </w:t>
            </w:r>
          </w:p>
          <w:p w:rsidR="002A468F" w:rsidRDefault="009C2D6D" w:rsidP="00790D9C">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бережливого производства</w:t>
            </w:r>
          </w:p>
        </w:tc>
        <w:tc>
          <w:tcPr>
            <w:tcW w:w="6804" w:type="dxa"/>
          </w:tcPr>
          <w:p w:rsidR="002A468F" w:rsidRDefault="009C2D6D" w:rsidP="00790D9C">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 инструмента бережливого производства</w:t>
            </w:r>
          </w:p>
        </w:tc>
      </w:tr>
      <w:tr w:rsidR="002A468F" w:rsidTr="00555D36">
        <w:trPr>
          <w:trHeight w:val="1025"/>
        </w:trPr>
        <w:tc>
          <w:tcPr>
            <w:tcW w:w="2967"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Картирование потока создания ценности</w:t>
            </w:r>
          </w:p>
        </w:tc>
        <w:tc>
          <w:tcPr>
            <w:tcW w:w="6804" w:type="dxa"/>
          </w:tcPr>
          <w:p w:rsidR="002A468F" w:rsidRDefault="00997156"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C2D6D">
              <w:rPr>
                <w:rFonts w:ascii="Times New Roman" w:eastAsia="Times New Roman" w:hAnsi="Times New Roman" w:cs="Times New Roman"/>
                <w:sz w:val="24"/>
                <w:szCs w:val="24"/>
              </w:rPr>
              <w:t>ростая</w:t>
            </w:r>
            <w:r>
              <w:rPr>
                <w:rFonts w:ascii="Times New Roman" w:eastAsia="Times New Roman" w:hAnsi="Times New Roman" w:cs="Times New Roman"/>
                <w:sz w:val="24"/>
                <w:szCs w:val="24"/>
                <w:lang w:val="ru-RU"/>
              </w:rPr>
              <w:t>,</w:t>
            </w:r>
            <w:r w:rsidR="009C2D6D">
              <w:rPr>
                <w:rFonts w:ascii="Times New Roman" w:eastAsia="Times New Roman" w:hAnsi="Times New Roman" w:cs="Times New Roman"/>
                <w:sz w:val="24"/>
                <w:szCs w:val="24"/>
              </w:rPr>
              <w:t xml:space="preserve"> наглядная графическая схема, изображающая материальные и информационные потоки, необходимые для предоставления продукта или услуги конечному потребителю. Карта потока создания ценности дает возможность сразу увидеть проблемные места потока и на основе его анализа выявить все непроизводительные затраты и процессы, разработать план улучшений.</w:t>
            </w:r>
          </w:p>
        </w:tc>
      </w:tr>
      <w:tr w:rsidR="002A468F" w:rsidTr="00555D36">
        <w:trPr>
          <w:trHeight w:val="20"/>
        </w:trPr>
        <w:tc>
          <w:tcPr>
            <w:tcW w:w="2967"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5С – технология создания эффективного рабочего места</w:t>
            </w:r>
          </w:p>
        </w:tc>
        <w:tc>
          <w:tcPr>
            <w:tcW w:w="6804" w:type="dxa"/>
          </w:tcPr>
          <w:p w:rsidR="00BD3161"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инструмент бережливого производства, успешный запуск системы 5С дает сигнал о готовности к дальнейшему использованию инструментов бережливого производства.</w:t>
            </w:r>
          </w:p>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5С включает 5 взаимосвязанных принципов организации рабочего мест</w:t>
            </w:r>
            <w:r w:rsidR="00DE5C62">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сортировка, соблюдение порядка, содержание в чистоте, стандартизация, совершенствование.</w:t>
            </w:r>
          </w:p>
        </w:tc>
      </w:tr>
      <w:tr w:rsidR="002A468F" w:rsidTr="00555D36">
        <w:trPr>
          <w:trHeight w:val="1993"/>
        </w:trPr>
        <w:tc>
          <w:tcPr>
            <w:tcW w:w="2967"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Вытягивающее поточное производство</w:t>
            </w:r>
          </w:p>
        </w:tc>
        <w:tc>
          <w:tcPr>
            <w:tcW w:w="6804"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производства, при которой последующие операции сообщают о своих</w:t>
            </w:r>
            <w:r w:rsidR="00DE5C6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потребностях предыдущим операциям.</w:t>
            </w:r>
          </w:p>
          <w:p w:rsidR="002A468F" w:rsidRDefault="00DE5C62"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C2D6D">
              <w:rPr>
                <w:rFonts w:ascii="Times New Roman" w:eastAsia="Times New Roman" w:hAnsi="Times New Roman" w:cs="Times New Roman"/>
                <w:sz w:val="24"/>
                <w:szCs w:val="24"/>
              </w:rPr>
              <w:t>равило операции</w:t>
            </w:r>
            <w:r>
              <w:rPr>
                <w:rFonts w:ascii="Times New Roman" w:eastAsia="Times New Roman" w:hAnsi="Times New Roman" w:cs="Times New Roman"/>
                <w:sz w:val="24"/>
                <w:szCs w:val="24"/>
                <w:lang w:val="ru-RU"/>
              </w:rPr>
              <w:t xml:space="preserve"> </w:t>
            </w:r>
            <w:r w:rsidR="009C2D6D">
              <w:rPr>
                <w:rFonts w:ascii="Times New Roman" w:eastAsia="Times New Roman" w:hAnsi="Times New Roman" w:cs="Times New Roman"/>
                <w:sz w:val="24"/>
                <w:szCs w:val="24"/>
              </w:rPr>
              <w:t>вытягивающего производства:</w:t>
            </w:r>
          </w:p>
          <w:p w:rsidR="00DE5C62"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заказы, которые поступают</w:t>
            </w:r>
            <w:r w:rsidR="00DE5C6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непосредственно от следующей операции.</w:t>
            </w:r>
          </w:p>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для следующей операции не требуется</w:t>
            </w:r>
            <w:r w:rsidR="00DE5C6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ничего производить, следует остановить работу. Обратная ситуация называется выталкиванием.</w:t>
            </w:r>
          </w:p>
        </w:tc>
      </w:tr>
      <w:tr w:rsidR="002A468F" w:rsidTr="00555D36">
        <w:trPr>
          <w:trHeight w:val="1025"/>
        </w:trPr>
        <w:tc>
          <w:tcPr>
            <w:tcW w:w="2967"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ТРМ – всеобщий уход за оборудованием</w:t>
            </w:r>
          </w:p>
        </w:tc>
        <w:tc>
          <w:tcPr>
            <w:tcW w:w="6804" w:type="dxa"/>
          </w:tcPr>
          <w:p w:rsidR="00790D9C" w:rsidRDefault="00790D9C" w:rsidP="00790D9C">
            <w:pPr>
              <w:jc w:val="both"/>
              <w:rPr>
                <w:rFonts w:ascii="Times New Roman" w:eastAsia="Times New Roman" w:hAnsi="Times New Roman" w:cs="Times New Roman"/>
                <w:sz w:val="24"/>
                <w:szCs w:val="24"/>
              </w:rPr>
            </w:pPr>
            <w:r w:rsidRPr="00790D9C">
              <w:rPr>
                <w:rFonts w:ascii="Times New Roman" w:eastAsia="Times New Roman" w:hAnsi="Times New Roman" w:cs="Times New Roman"/>
                <w:sz w:val="24"/>
                <w:szCs w:val="24"/>
              </w:rPr>
              <w:t>Концепция управления производственным оборудованием, нацеленная на повышение эффективности технического обслуживания.</w:t>
            </w:r>
          </w:p>
          <w:p w:rsidR="00604AEE" w:rsidRPr="00604AEE" w:rsidRDefault="002E1E4C" w:rsidP="00790D9C">
            <w:pPr>
              <w:jc w:val="both"/>
              <w:rPr>
                <w:rFonts w:ascii="Times New Roman" w:eastAsia="Times New Roman" w:hAnsi="Times New Roman" w:cs="Times New Roman"/>
                <w:sz w:val="24"/>
                <w:szCs w:val="24"/>
              </w:rPr>
            </w:pPr>
            <w:r w:rsidRPr="002E1E4C">
              <w:rPr>
                <w:rFonts w:ascii="Times New Roman" w:eastAsia="Times New Roman" w:hAnsi="Times New Roman" w:cs="Times New Roman"/>
                <w:sz w:val="24"/>
                <w:szCs w:val="24"/>
              </w:rPr>
              <w:t>Цель TPM</w:t>
            </w:r>
            <w:r>
              <w:rPr>
                <w:rFonts w:ascii="Times New Roman" w:eastAsia="Times New Roman" w:hAnsi="Times New Roman" w:cs="Times New Roman"/>
                <w:sz w:val="24"/>
                <w:szCs w:val="24"/>
                <w:lang w:val="ru-RU"/>
              </w:rPr>
              <w:t>:</w:t>
            </w:r>
            <w:r w:rsidRPr="002E1E4C">
              <w:rPr>
                <w:rFonts w:ascii="Times New Roman" w:eastAsia="Times New Roman" w:hAnsi="Times New Roman" w:cs="Times New Roman"/>
                <w:sz w:val="24"/>
                <w:szCs w:val="24"/>
              </w:rPr>
              <w:t xml:space="preserve"> создание предприятия, стрем</w:t>
            </w:r>
            <w:proofErr w:type="spellStart"/>
            <w:r>
              <w:rPr>
                <w:rFonts w:ascii="Times New Roman" w:eastAsia="Times New Roman" w:hAnsi="Times New Roman" w:cs="Times New Roman"/>
                <w:sz w:val="24"/>
                <w:szCs w:val="24"/>
                <w:lang w:val="ru-RU"/>
              </w:rPr>
              <w:t>ящегося</w:t>
            </w:r>
            <w:proofErr w:type="spellEnd"/>
            <w:r w:rsidRPr="002E1E4C">
              <w:rPr>
                <w:rFonts w:ascii="Times New Roman" w:eastAsia="Times New Roman" w:hAnsi="Times New Roman" w:cs="Times New Roman"/>
                <w:sz w:val="24"/>
                <w:szCs w:val="24"/>
              </w:rPr>
              <w:t xml:space="preserve"> к предельному и комплексному повышению эффективности производственной системы.</w:t>
            </w:r>
            <w:r>
              <w:rPr>
                <w:rFonts w:ascii="Times New Roman" w:eastAsia="Times New Roman" w:hAnsi="Times New Roman" w:cs="Times New Roman"/>
                <w:sz w:val="24"/>
                <w:szCs w:val="24"/>
                <w:lang w:val="ru-RU"/>
              </w:rPr>
              <w:t xml:space="preserve"> </w:t>
            </w:r>
            <w:r w:rsidR="00604AEE" w:rsidRPr="00604AEE">
              <w:rPr>
                <w:rFonts w:ascii="Times New Roman" w:eastAsia="Times New Roman" w:hAnsi="Times New Roman" w:cs="Times New Roman"/>
                <w:sz w:val="24"/>
                <w:szCs w:val="24"/>
              </w:rPr>
              <w:t>Мероприятия, осуществляемые в рамках ТРМ, направлены на устранение основных видов потерь, снижающих эффективность компании:</w:t>
            </w:r>
          </w:p>
          <w:p w:rsidR="00604AEE" w:rsidRPr="00604AEE" w:rsidRDefault="00604AEE" w:rsidP="00790D9C">
            <w:pPr>
              <w:jc w:val="both"/>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•потери времени функционирования оборудования (потери, вызванные поломками оборудования; потери из-за наладки оборудования),</w:t>
            </w:r>
          </w:p>
          <w:p w:rsidR="00604AEE" w:rsidRPr="00604AEE" w:rsidRDefault="00604AEE" w:rsidP="00790D9C">
            <w:pPr>
              <w:jc w:val="both"/>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•потери энергоресурсов, сырья, материалов,</w:t>
            </w:r>
          </w:p>
          <w:p w:rsidR="00604AEE" w:rsidRDefault="00604AEE" w:rsidP="00790D9C">
            <w:pPr>
              <w:jc w:val="both"/>
              <w:rPr>
                <w:rFonts w:ascii="Times New Roman" w:eastAsia="Times New Roman" w:hAnsi="Times New Roman" w:cs="Times New Roman"/>
                <w:sz w:val="24"/>
                <w:szCs w:val="24"/>
              </w:rPr>
            </w:pPr>
            <w:r w:rsidRPr="00604AEE">
              <w:rPr>
                <w:rFonts w:ascii="Times New Roman" w:eastAsia="Times New Roman" w:hAnsi="Times New Roman" w:cs="Times New Roman"/>
                <w:sz w:val="24"/>
                <w:szCs w:val="24"/>
              </w:rPr>
              <w:t>•потери рабочего времени.</w:t>
            </w:r>
          </w:p>
        </w:tc>
      </w:tr>
      <w:tr w:rsidR="002A468F" w:rsidTr="00555D36">
        <w:trPr>
          <w:trHeight w:val="20"/>
        </w:trPr>
        <w:tc>
          <w:tcPr>
            <w:tcW w:w="2967"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Визуализация</w:t>
            </w:r>
          </w:p>
        </w:tc>
        <w:tc>
          <w:tcPr>
            <w:tcW w:w="6804" w:type="dxa"/>
          </w:tcPr>
          <w:p w:rsidR="002E1E4C" w:rsidRPr="002E1E4C" w:rsidRDefault="002E1E4C" w:rsidP="002E1E4C">
            <w:pPr>
              <w:jc w:val="both"/>
              <w:rPr>
                <w:rFonts w:ascii="Times New Roman" w:eastAsia="Times New Roman" w:hAnsi="Times New Roman" w:cs="Times New Roman"/>
                <w:sz w:val="24"/>
                <w:szCs w:val="24"/>
              </w:rPr>
            </w:pPr>
            <w:r w:rsidRPr="002E1E4C">
              <w:rPr>
                <w:rFonts w:ascii="Times New Roman" w:eastAsia="Times New Roman" w:hAnsi="Times New Roman" w:cs="Times New Roman"/>
                <w:sz w:val="24"/>
                <w:szCs w:val="24"/>
              </w:rPr>
              <w:t xml:space="preserve">Это любое средство, информирующее о том, как должна выполняться работа. Это такое размещение инструментов, </w:t>
            </w:r>
            <w:r w:rsidR="00DF4CC8">
              <w:rPr>
                <w:rFonts w:ascii="Times New Roman" w:eastAsia="Times New Roman" w:hAnsi="Times New Roman" w:cs="Times New Roman"/>
                <w:sz w:val="24"/>
                <w:szCs w:val="24"/>
                <w:lang w:val="ru-RU"/>
              </w:rPr>
              <w:t>деталей</w:t>
            </w:r>
            <w:r w:rsidRPr="002E1E4C">
              <w:rPr>
                <w:rFonts w:ascii="Times New Roman" w:eastAsia="Times New Roman" w:hAnsi="Times New Roman" w:cs="Times New Roman"/>
                <w:sz w:val="24"/>
                <w:szCs w:val="24"/>
              </w:rPr>
              <w:t xml:space="preserve">, тары и других индикаторов состояния производства, при котором </w:t>
            </w:r>
            <w:r w:rsidR="00DF4CC8">
              <w:rPr>
                <w:rFonts w:ascii="Times New Roman" w:eastAsia="Times New Roman" w:hAnsi="Times New Roman" w:cs="Times New Roman"/>
                <w:sz w:val="24"/>
                <w:szCs w:val="24"/>
                <w:lang w:val="ru-RU"/>
              </w:rPr>
              <w:t>каждый</w:t>
            </w:r>
            <w:r w:rsidRPr="002E1E4C">
              <w:rPr>
                <w:rFonts w:ascii="Times New Roman" w:eastAsia="Times New Roman" w:hAnsi="Times New Roman" w:cs="Times New Roman"/>
                <w:sz w:val="24"/>
                <w:szCs w:val="24"/>
              </w:rPr>
              <w:t xml:space="preserve"> с первого взгляда может понять</w:t>
            </w:r>
            <w:r w:rsidR="00DF4CC8">
              <w:rPr>
                <w:rFonts w:ascii="Times New Roman" w:eastAsia="Times New Roman" w:hAnsi="Times New Roman" w:cs="Times New Roman"/>
                <w:sz w:val="24"/>
                <w:szCs w:val="24"/>
                <w:lang w:val="ru-RU"/>
              </w:rPr>
              <w:t xml:space="preserve"> </w:t>
            </w:r>
            <w:r w:rsidRPr="002E1E4C">
              <w:rPr>
                <w:rFonts w:ascii="Times New Roman" w:eastAsia="Times New Roman" w:hAnsi="Times New Roman" w:cs="Times New Roman"/>
                <w:sz w:val="24"/>
                <w:szCs w:val="24"/>
              </w:rPr>
              <w:t>состояние системы - норма или отклонение.</w:t>
            </w:r>
          </w:p>
          <w:p w:rsidR="002A468F" w:rsidRPr="00652C10" w:rsidRDefault="00DF4CC8" w:rsidP="002E1E4C">
            <w:pPr>
              <w:jc w:val="both"/>
              <w:rPr>
                <w:rFonts w:ascii="Times New Roman" w:eastAsia="Times New Roman" w:hAnsi="Times New Roman" w:cs="Times New Roman"/>
                <w:sz w:val="24"/>
                <w:szCs w:val="24"/>
                <w:lang w:val="ru-RU"/>
              </w:rPr>
            </w:pPr>
            <w:r w:rsidRPr="002E1E4C">
              <w:rPr>
                <w:rFonts w:ascii="Times New Roman" w:eastAsia="Times New Roman" w:hAnsi="Times New Roman" w:cs="Times New Roman"/>
                <w:sz w:val="24"/>
                <w:szCs w:val="24"/>
              </w:rPr>
              <w:t>М</w:t>
            </w:r>
            <w:r w:rsidR="002E1E4C" w:rsidRPr="002E1E4C">
              <w:rPr>
                <w:rFonts w:ascii="Times New Roman" w:eastAsia="Times New Roman" w:hAnsi="Times New Roman" w:cs="Times New Roman"/>
                <w:sz w:val="24"/>
                <w:szCs w:val="24"/>
              </w:rPr>
              <w:t>етоды</w:t>
            </w:r>
            <w:r>
              <w:rPr>
                <w:rFonts w:ascii="Times New Roman" w:eastAsia="Times New Roman" w:hAnsi="Times New Roman" w:cs="Times New Roman"/>
                <w:sz w:val="24"/>
                <w:szCs w:val="24"/>
                <w:lang w:val="ru-RU"/>
              </w:rPr>
              <w:t xml:space="preserve"> </w:t>
            </w:r>
            <w:r w:rsidR="002E1E4C" w:rsidRPr="002E1E4C">
              <w:rPr>
                <w:rFonts w:ascii="Times New Roman" w:eastAsia="Times New Roman" w:hAnsi="Times New Roman" w:cs="Times New Roman"/>
                <w:sz w:val="24"/>
                <w:szCs w:val="24"/>
              </w:rPr>
              <w:t>визуализации:</w:t>
            </w:r>
            <w:r>
              <w:rPr>
                <w:rFonts w:ascii="Times New Roman" w:eastAsia="Times New Roman" w:hAnsi="Times New Roman" w:cs="Times New Roman"/>
                <w:sz w:val="24"/>
                <w:szCs w:val="24"/>
                <w:lang w:val="ru-RU"/>
              </w:rPr>
              <w:t xml:space="preserve"> </w:t>
            </w:r>
            <w:r w:rsidR="002E1E4C" w:rsidRPr="002E1E4C">
              <w:rPr>
                <w:rFonts w:ascii="Times New Roman" w:eastAsia="Times New Roman" w:hAnsi="Times New Roman" w:cs="Times New Roman"/>
                <w:sz w:val="24"/>
                <w:szCs w:val="24"/>
              </w:rPr>
              <w:t>Оконтуривание</w:t>
            </w:r>
            <w:r>
              <w:rPr>
                <w:rFonts w:ascii="Times New Roman" w:eastAsia="Times New Roman" w:hAnsi="Times New Roman" w:cs="Times New Roman"/>
                <w:sz w:val="24"/>
                <w:szCs w:val="24"/>
                <w:lang w:val="ru-RU"/>
              </w:rPr>
              <w:t xml:space="preserve">; </w:t>
            </w:r>
            <w:r w:rsidR="002E1E4C" w:rsidRPr="002E1E4C">
              <w:rPr>
                <w:rFonts w:ascii="Times New Roman" w:eastAsia="Times New Roman" w:hAnsi="Times New Roman" w:cs="Times New Roman"/>
                <w:sz w:val="24"/>
                <w:szCs w:val="24"/>
              </w:rPr>
              <w:t>Цветовая маркировка</w:t>
            </w:r>
            <w:r>
              <w:rPr>
                <w:rFonts w:ascii="Times New Roman" w:eastAsia="Times New Roman" w:hAnsi="Times New Roman" w:cs="Times New Roman"/>
                <w:sz w:val="24"/>
                <w:szCs w:val="24"/>
                <w:lang w:val="ru-RU"/>
              </w:rPr>
              <w:t xml:space="preserve">; </w:t>
            </w:r>
            <w:r w:rsidR="002E1E4C" w:rsidRPr="002E1E4C">
              <w:rPr>
                <w:rFonts w:ascii="Times New Roman" w:eastAsia="Times New Roman" w:hAnsi="Times New Roman" w:cs="Times New Roman"/>
                <w:sz w:val="24"/>
                <w:szCs w:val="24"/>
              </w:rPr>
              <w:t>Метод дорожных знаков</w:t>
            </w:r>
            <w:r>
              <w:rPr>
                <w:rFonts w:ascii="Times New Roman" w:eastAsia="Times New Roman" w:hAnsi="Times New Roman" w:cs="Times New Roman"/>
                <w:sz w:val="24"/>
                <w:szCs w:val="24"/>
                <w:lang w:val="ru-RU"/>
              </w:rPr>
              <w:t xml:space="preserve">; </w:t>
            </w:r>
            <w:r w:rsidR="002E1E4C" w:rsidRPr="002E1E4C">
              <w:rPr>
                <w:rFonts w:ascii="Times New Roman" w:eastAsia="Times New Roman" w:hAnsi="Times New Roman" w:cs="Times New Roman"/>
                <w:sz w:val="24"/>
                <w:szCs w:val="24"/>
              </w:rPr>
              <w:t xml:space="preserve">Маркировка </w:t>
            </w:r>
            <w:r w:rsidR="00652C10">
              <w:rPr>
                <w:rFonts w:ascii="Times New Roman" w:eastAsia="Times New Roman" w:hAnsi="Times New Roman" w:cs="Times New Roman"/>
                <w:sz w:val="24"/>
                <w:szCs w:val="24"/>
                <w:lang w:val="ru-RU"/>
              </w:rPr>
              <w:t xml:space="preserve">краской; </w:t>
            </w:r>
            <w:r w:rsidR="002E1E4C" w:rsidRPr="002E1E4C">
              <w:rPr>
                <w:rFonts w:ascii="Times New Roman" w:eastAsia="Times New Roman" w:hAnsi="Times New Roman" w:cs="Times New Roman"/>
                <w:sz w:val="24"/>
                <w:szCs w:val="24"/>
              </w:rPr>
              <w:t>«Было»- «стало»</w:t>
            </w:r>
            <w:r w:rsidR="00652C10">
              <w:rPr>
                <w:rFonts w:ascii="Times New Roman" w:eastAsia="Times New Roman" w:hAnsi="Times New Roman" w:cs="Times New Roman"/>
                <w:sz w:val="24"/>
                <w:szCs w:val="24"/>
                <w:lang w:val="ru-RU"/>
              </w:rPr>
              <w:t xml:space="preserve">; </w:t>
            </w:r>
            <w:r w:rsidR="002E1E4C" w:rsidRPr="002E1E4C">
              <w:rPr>
                <w:rFonts w:ascii="Times New Roman" w:eastAsia="Times New Roman" w:hAnsi="Times New Roman" w:cs="Times New Roman"/>
                <w:sz w:val="24"/>
                <w:szCs w:val="24"/>
              </w:rPr>
              <w:t>Графические рабочие инструкции</w:t>
            </w:r>
            <w:r w:rsidR="00652C10">
              <w:rPr>
                <w:rFonts w:ascii="Times New Roman" w:eastAsia="Times New Roman" w:hAnsi="Times New Roman" w:cs="Times New Roman"/>
                <w:sz w:val="24"/>
                <w:szCs w:val="24"/>
                <w:lang w:val="ru-RU"/>
              </w:rPr>
              <w:t>.</w:t>
            </w:r>
          </w:p>
        </w:tc>
      </w:tr>
      <w:tr w:rsidR="002A468F" w:rsidTr="00555D36">
        <w:trPr>
          <w:trHeight w:val="20"/>
        </w:trPr>
        <w:tc>
          <w:tcPr>
            <w:tcW w:w="2967" w:type="dxa"/>
          </w:tcPr>
          <w:p w:rsidR="002A468F" w:rsidRDefault="009C2D6D" w:rsidP="00790D9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Канбан</w:t>
            </w:r>
            <w:proofErr w:type="spellEnd"/>
          </w:p>
        </w:tc>
        <w:tc>
          <w:tcPr>
            <w:tcW w:w="6804" w:type="dxa"/>
          </w:tcPr>
          <w:p w:rsidR="002A468F" w:rsidRDefault="00B31057" w:rsidP="00790D9C">
            <w:pPr>
              <w:jc w:val="both"/>
              <w:rPr>
                <w:rFonts w:ascii="Times New Roman" w:eastAsia="Times New Roman" w:hAnsi="Times New Roman" w:cs="Times New Roman"/>
                <w:sz w:val="24"/>
                <w:szCs w:val="24"/>
              </w:rPr>
            </w:pPr>
            <w:r w:rsidRPr="00652C10">
              <w:rPr>
                <w:rFonts w:ascii="Times New Roman" w:eastAsia="Times New Roman" w:hAnsi="Times New Roman" w:cs="Times New Roman"/>
                <w:sz w:val="24"/>
                <w:szCs w:val="24"/>
              </w:rPr>
              <w:t>С</w:t>
            </w:r>
            <w:r w:rsidR="00652C10" w:rsidRPr="00652C10">
              <w:rPr>
                <w:rFonts w:ascii="Times New Roman" w:eastAsia="Times New Roman" w:hAnsi="Times New Roman" w:cs="Times New Roman"/>
                <w:sz w:val="24"/>
                <w:szCs w:val="24"/>
              </w:rPr>
              <w:t>истема организации производства и снабжения, позволяющая реализовать принцип «точно в срок».</w:t>
            </w:r>
          </w:p>
          <w:p w:rsidR="00B31057" w:rsidRPr="00B31057" w:rsidRDefault="00B31057" w:rsidP="00B31057">
            <w:pPr>
              <w:jc w:val="both"/>
              <w:rPr>
                <w:rFonts w:ascii="Times New Roman" w:eastAsia="Times New Roman" w:hAnsi="Times New Roman" w:cs="Times New Roman"/>
                <w:sz w:val="24"/>
                <w:szCs w:val="24"/>
                <w:lang w:val="ru-RU"/>
              </w:rPr>
            </w:pPr>
            <w:r w:rsidRPr="00B31057">
              <w:rPr>
                <w:rFonts w:ascii="Times New Roman" w:eastAsia="Times New Roman" w:hAnsi="Times New Roman" w:cs="Times New Roman"/>
                <w:sz w:val="24"/>
                <w:szCs w:val="24"/>
                <w:lang w:val="ru-RU"/>
              </w:rPr>
              <w:t>Задачи по мере поступления заносятся в отдельный список, откуда каждый разработчик может извлечь требуемую задачу.</w:t>
            </w:r>
          </w:p>
          <w:p w:rsidR="00CF013F" w:rsidRPr="00CF013F" w:rsidRDefault="00CF013F" w:rsidP="00CF013F">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Это</w:t>
            </w:r>
            <w:r w:rsidR="00B31057" w:rsidRPr="00B31057">
              <w:rPr>
                <w:rFonts w:ascii="Times New Roman" w:eastAsia="Times New Roman" w:hAnsi="Times New Roman" w:cs="Times New Roman"/>
                <w:sz w:val="24"/>
                <w:szCs w:val="24"/>
                <w:lang w:val="ru-RU"/>
              </w:rPr>
              <w:t xml:space="preserve"> наглядная система разработки, показывающая, что необходимо производить, когда и сколько.</w:t>
            </w:r>
            <w:r>
              <w:rPr>
                <w:rFonts w:ascii="Times New Roman" w:eastAsia="Times New Roman" w:hAnsi="Times New Roman" w:cs="Times New Roman"/>
                <w:sz w:val="24"/>
                <w:szCs w:val="24"/>
                <w:lang w:val="ru-RU"/>
              </w:rPr>
              <w:t xml:space="preserve"> </w:t>
            </w:r>
            <w:r w:rsidRPr="00CF013F">
              <w:rPr>
                <w:rFonts w:ascii="Times New Roman" w:eastAsia="Times New Roman" w:hAnsi="Times New Roman" w:cs="Times New Roman"/>
                <w:sz w:val="24"/>
                <w:szCs w:val="24"/>
                <w:lang w:val="ru-RU"/>
              </w:rPr>
              <w:t>Принципы</w:t>
            </w:r>
            <w:r>
              <w:rPr>
                <w:rFonts w:ascii="Times New Roman" w:eastAsia="Times New Roman" w:hAnsi="Times New Roman" w:cs="Times New Roman"/>
                <w:sz w:val="24"/>
                <w:szCs w:val="24"/>
                <w:lang w:val="ru-RU"/>
              </w:rPr>
              <w:t>:</w:t>
            </w:r>
          </w:p>
          <w:p w:rsidR="00CF013F" w:rsidRPr="00CF013F" w:rsidRDefault="00CF013F" w:rsidP="00CF013F">
            <w:pPr>
              <w:jc w:val="both"/>
              <w:rPr>
                <w:rFonts w:ascii="Times New Roman" w:eastAsia="Times New Roman" w:hAnsi="Times New Roman" w:cs="Times New Roman"/>
                <w:sz w:val="24"/>
                <w:szCs w:val="24"/>
                <w:lang w:val="ru-RU"/>
              </w:rPr>
            </w:pPr>
            <w:r w:rsidRPr="00CF013F">
              <w:rPr>
                <w:rFonts w:ascii="Times New Roman" w:eastAsia="Times New Roman" w:hAnsi="Times New Roman" w:cs="Times New Roman"/>
                <w:sz w:val="24"/>
                <w:szCs w:val="24"/>
                <w:lang w:val="ru-RU"/>
              </w:rPr>
              <w:t>Опора на существующие методы разработки</w:t>
            </w:r>
            <w:r>
              <w:rPr>
                <w:rFonts w:ascii="Times New Roman" w:eastAsia="Times New Roman" w:hAnsi="Times New Roman" w:cs="Times New Roman"/>
                <w:sz w:val="24"/>
                <w:szCs w:val="24"/>
                <w:lang w:val="ru-RU"/>
              </w:rPr>
              <w:t>;</w:t>
            </w:r>
          </w:p>
          <w:p w:rsidR="00CF013F" w:rsidRPr="00CF013F" w:rsidRDefault="00CF013F" w:rsidP="00CF013F">
            <w:pPr>
              <w:jc w:val="both"/>
              <w:rPr>
                <w:rFonts w:ascii="Times New Roman" w:eastAsia="Times New Roman" w:hAnsi="Times New Roman" w:cs="Times New Roman"/>
                <w:sz w:val="24"/>
                <w:szCs w:val="24"/>
                <w:lang w:val="ru-RU"/>
              </w:rPr>
            </w:pPr>
            <w:r w:rsidRPr="00CF013F">
              <w:rPr>
                <w:rFonts w:ascii="Times New Roman" w:eastAsia="Times New Roman" w:hAnsi="Times New Roman" w:cs="Times New Roman"/>
                <w:sz w:val="24"/>
                <w:szCs w:val="24"/>
                <w:lang w:val="ru-RU"/>
              </w:rPr>
              <w:t>Предварительная договорённость о проведении важных изменений</w:t>
            </w:r>
            <w:r>
              <w:rPr>
                <w:rFonts w:ascii="Times New Roman" w:eastAsia="Times New Roman" w:hAnsi="Times New Roman" w:cs="Times New Roman"/>
                <w:sz w:val="24"/>
                <w:szCs w:val="24"/>
                <w:lang w:val="ru-RU"/>
              </w:rPr>
              <w:t>;</w:t>
            </w:r>
          </w:p>
          <w:p w:rsidR="00CF013F" w:rsidRPr="00CF013F" w:rsidRDefault="00CF013F" w:rsidP="00CF013F">
            <w:pPr>
              <w:jc w:val="both"/>
              <w:rPr>
                <w:rFonts w:ascii="Times New Roman" w:eastAsia="Times New Roman" w:hAnsi="Times New Roman" w:cs="Times New Roman"/>
                <w:sz w:val="24"/>
                <w:szCs w:val="24"/>
                <w:lang w:val="ru-RU"/>
              </w:rPr>
            </w:pPr>
            <w:r w:rsidRPr="00CF013F">
              <w:rPr>
                <w:rFonts w:ascii="Times New Roman" w:eastAsia="Times New Roman" w:hAnsi="Times New Roman" w:cs="Times New Roman"/>
                <w:sz w:val="24"/>
                <w:szCs w:val="24"/>
                <w:lang w:val="ru-RU"/>
              </w:rPr>
              <w:t>Уважение к существующему порядку, ролям и обязанностям</w:t>
            </w:r>
            <w:r>
              <w:rPr>
                <w:rFonts w:ascii="Times New Roman" w:eastAsia="Times New Roman" w:hAnsi="Times New Roman" w:cs="Times New Roman"/>
                <w:sz w:val="24"/>
                <w:szCs w:val="24"/>
                <w:lang w:val="ru-RU"/>
              </w:rPr>
              <w:t>;</w:t>
            </w:r>
          </w:p>
          <w:p w:rsidR="00CF013F" w:rsidRPr="00B31057" w:rsidRDefault="00CF013F" w:rsidP="00CF013F">
            <w:pPr>
              <w:jc w:val="both"/>
              <w:rPr>
                <w:rFonts w:ascii="Times New Roman" w:eastAsia="Times New Roman" w:hAnsi="Times New Roman" w:cs="Times New Roman"/>
                <w:sz w:val="24"/>
                <w:szCs w:val="24"/>
                <w:lang w:val="ru-RU"/>
              </w:rPr>
            </w:pPr>
            <w:r w:rsidRPr="00CF013F">
              <w:rPr>
                <w:rFonts w:ascii="Times New Roman" w:eastAsia="Times New Roman" w:hAnsi="Times New Roman" w:cs="Times New Roman"/>
                <w:sz w:val="24"/>
                <w:szCs w:val="24"/>
                <w:lang w:val="ru-RU"/>
              </w:rPr>
              <w:t>Поощрение инициативы</w:t>
            </w:r>
            <w:r>
              <w:rPr>
                <w:rFonts w:ascii="Times New Roman" w:eastAsia="Times New Roman" w:hAnsi="Times New Roman" w:cs="Times New Roman"/>
                <w:sz w:val="24"/>
                <w:szCs w:val="24"/>
                <w:lang w:val="ru-RU"/>
              </w:rPr>
              <w:t>.</w:t>
            </w:r>
          </w:p>
        </w:tc>
      </w:tr>
      <w:tr w:rsidR="002A468F" w:rsidTr="00555D36">
        <w:trPr>
          <w:trHeight w:val="755"/>
        </w:trPr>
        <w:tc>
          <w:tcPr>
            <w:tcW w:w="2967" w:type="dxa"/>
          </w:tcPr>
          <w:p w:rsidR="002A468F" w:rsidRDefault="009C2D6D" w:rsidP="00790D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SMED – быстрая переналадка</w:t>
            </w:r>
          </w:p>
        </w:tc>
        <w:tc>
          <w:tcPr>
            <w:tcW w:w="6804" w:type="dxa"/>
          </w:tcPr>
          <w:p w:rsidR="002A468F" w:rsidRDefault="005A7F60" w:rsidP="005A7F60">
            <w:pPr>
              <w:jc w:val="both"/>
              <w:rPr>
                <w:rFonts w:ascii="Times New Roman" w:eastAsia="Times New Roman" w:hAnsi="Times New Roman" w:cs="Times New Roman"/>
                <w:sz w:val="24"/>
                <w:szCs w:val="24"/>
              </w:rPr>
            </w:pPr>
            <w:r w:rsidRPr="005A7F60">
              <w:rPr>
                <w:rFonts w:ascii="Times New Roman" w:eastAsia="Times New Roman" w:hAnsi="Times New Roman" w:cs="Times New Roman"/>
                <w:sz w:val="24"/>
                <w:szCs w:val="24"/>
              </w:rPr>
              <w:t xml:space="preserve">Набор теоретических и практических инструментов, которые позволяют сократить время операций наладки и переналадки оборудования до </w:t>
            </w:r>
            <w:r>
              <w:rPr>
                <w:rFonts w:ascii="Times New Roman" w:eastAsia="Times New Roman" w:hAnsi="Times New Roman" w:cs="Times New Roman"/>
                <w:sz w:val="24"/>
                <w:szCs w:val="24"/>
                <w:lang w:val="ru-RU"/>
              </w:rPr>
              <w:t>10</w:t>
            </w:r>
            <w:r w:rsidRPr="005A7F60">
              <w:rPr>
                <w:rFonts w:ascii="Times New Roman" w:eastAsia="Times New Roman" w:hAnsi="Times New Roman" w:cs="Times New Roman"/>
                <w:sz w:val="24"/>
                <w:szCs w:val="24"/>
              </w:rPr>
              <w:t xml:space="preserve"> минут. Изначально эта система была разработана для того, чтобы оптимизировать операции замены штампов и переналадки соответствующего оборудования, однако принципы «быстро</w:t>
            </w:r>
            <w:r>
              <w:rPr>
                <w:rFonts w:ascii="Times New Roman" w:eastAsia="Times New Roman" w:hAnsi="Times New Roman" w:cs="Times New Roman"/>
                <w:sz w:val="24"/>
                <w:szCs w:val="24"/>
                <w:lang w:val="ru-RU"/>
              </w:rPr>
              <w:t>й</w:t>
            </w:r>
            <w:r w:rsidRPr="005A7F60">
              <w:rPr>
                <w:rFonts w:ascii="Times New Roman" w:eastAsia="Times New Roman" w:hAnsi="Times New Roman" w:cs="Times New Roman"/>
                <w:sz w:val="24"/>
                <w:szCs w:val="24"/>
              </w:rPr>
              <w:t xml:space="preserve"> переналадки» можно применять ко всем</w:t>
            </w:r>
            <w:r>
              <w:rPr>
                <w:rFonts w:ascii="Times New Roman" w:eastAsia="Times New Roman" w:hAnsi="Times New Roman" w:cs="Times New Roman"/>
                <w:sz w:val="24"/>
                <w:szCs w:val="24"/>
                <w:lang w:val="ru-RU"/>
              </w:rPr>
              <w:t xml:space="preserve"> </w:t>
            </w:r>
            <w:r w:rsidRPr="005A7F60">
              <w:rPr>
                <w:rFonts w:ascii="Times New Roman" w:eastAsia="Times New Roman" w:hAnsi="Times New Roman" w:cs="Times New Roman"/>
                <w:sz w:val="24"/>
                <w:szCs w:val="24"/>
              </w:rPr>
              <w:t>типам процессов.</w:t>
            </w:r>
          </w:p>
        </w:tc>
      </w:tr>
      <w:tr w:rsidR="002A468F" w:rsidRPr="00302E0F" w:rsidTr="00555D36">
        <w:trPr>
          <w:trHeight w:val="755"/>
        </w:trPr>
        <w:tc>
          <w:tcPr>
            <w:tcW w:w="2967" w:type="dxa"/>
          </w:tcPr>
          <w:p w:rsidR="00302E0F" w:rsidRDefault="009C2D6D" w:rsidP="00790D9C">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Точно</w:t>
            </w:r>
            <w:r w:rsidRPr="00BD316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вовремя</w:t>
            </w:r>
          </w:p>
          <w:p w:rsidR="002A468F" w:rsidRPr="00BD3161" w:rsidRDefault="009C2D6D" w:rsidP="00790D9C">
            <w:pPr>
              <w:jc w:val="both"/>
              <w:rPr>
                <w:rFonts w:ascii="Times New Roman" w:eastAsia="Times New Roman" w:hAnsi="Times New Roman" w:cs="Times New Roman"/>
                <w:sz w:val="24"/>
                <w:szCs w:val="24"/>
                <w:lang w:val="en-US"/>
              </w:rPr>
            </w:pPr>
            <w:r w:rsidRPr="00BD3161">
              <w:rPr>
                <w:rFonts w:ascii="Times New Roman" w:eastAsia="Times New Roman" w:hAnsi="Times New Roman" w:cs="Times New Roman"/>
                <w:sz w:val="24"/>
                <w:szCs w:val="24"/>
                <w:lang w:val="en-US"/>
              </w:rPr>
              <w:t>(Just-In-Time)</w:t>
            </w:r>
          </w:p>
        </w:tc>
        <w:tc>
          <w:tcPr>
            <w:tcW w:w="6804" w:type="dxa"/>
          </w:tcPr>
          <w:p w:rsidR="00302E0F" w:rsidRPr="00302E0F" w:rsidRDefault="00302E0F" w:rsidP="00302E0F">
            <w:pPr>
              <w:jc w:val="both"/>
              <w:rPr>
                <w:rFonts w:ascii="Times New Roman" w:eastAsia="Times New Roman" w:hAnsi="Times New Roman" w:cs="Times New Roman"/>
                <w:sz w:val="24"/>
                <w:szCs w:val="24"/>
                <w:lang w:val="ru-RU"/>
              </w:rPr>
            </w:pPr>
            <w:r w:rsidRPr="00302E0F">
              <w:rPr>
                <w:rFonts w:ascii="Times New Roman" w:eastAsia="Times New Roman" w:hAnsi="Times New Roman" w:cs="Times New Roman"/>
                <w:sz w:val="24"/>
                <w:szCs w:val="24"/>
                <w:lang w:val="ru-RU"/>
              </w:rPr>
              <w:t>Способ организации производства, при котором</w:t>
            </w:r>
            <w:r>
              <w:rPr>
                <w:rFonts w:ascii="Times New Roman" w:eastAsia="Times New Roman" w:hAnsi="Times New Roman" w:cs="Times New Roman"/>
                <w:sz w:val="24"/>
                <w:szCs w:val="24"/>
                <w:lang w:val="ru-RU"/>
              </w:rPr>
              <w:t xml:space="preserve"> </w:t>
            </w:r>
            <w:r w:rsidRPr="00302E0F">
              <w:rPr>
                <w:rFonts w:ascii="Times New Roman" w:eastAsia="Times New Roman" w:hAnsi="Times New Roman" w:cs="Times New Roman"/>
                <w:sz w:val="24"/>
                <w:szCs w:val="24"/>
                <w:lang w:val="ru-RU"/>
              </w:rPr>
              <w:t>перемещение заготовок и детале</w:t>
            </w:r>
            <w:r>
              <w:rPr>
                <w:rFonts w:ascii="Times New Roman" w:eastAsia="Times New Roman" w:hAnsi="Times New Roman" w:cs="Times New Roman"/>
                <w:sz w:val="24"/>
                <w:szCs w:val="24"/>
                <w:lang w:val="ru-RU"/>
              </w:rPr>
              <w:t>й</w:t>
            </w:r>
            <w:r w:rsidRPr="00302E0F">
              <w:rPr>
                <w:rFonts w:ascii="Times New Roman" w:eastAsia="Times New Roman" w:hAnsi="Times New Roman" w:cs="Times New Roman"/>
                <w:sz w:val="24"/>
                <w:szCs w:val="24"/>
                <w:lang w:val="ru-RU"/>
              </w:rPr>
              <w:t xml:space="preserve"> в процессе производства тщательно спланированы во времени </w:t>
            </w:r>
            <w:r>
              <w:rPr>
                <w:rFonts w:ascii="Times New Roman" w:eastAsia="Times New Roman" w:hAnsi="Times New Roman" w:cs="Times New Roman"/>
                <w:sz w:val="24"/>
                <w:szCs w:val="24"/>
                <w:lang w:val="ru-RU"/>
              </w:rPr>
              <w:t>–</w:t>
            </w:r>
            <w:r w:rsidRPr="00302E0F">
              <w:rPr>
                <w:rFonts w:ascii="Times New Roman" w:eastAsia="Times New Roman" w:hAnsi="Times New Roman" w:cs="Times New Roman"/>
                <w:sz w:val="24"/>
                <w:szCs w:val="24"/>
                <w:lang w:val="ru-RU"/>
              </w:rPr>
              <w:t xml:space="preserve"> так, что на каждом этапе процесса следующая партия прибывает для обработки точно в тот момент, когда предыдущая партия завершена. В результате получается система, в которо</w:t>
            </w:r>
            <w:r w:rsidR="00AB206C">
              <w:rPr>
                <w:rFonts w:ascii="Times New Roman" w:eastAsia="Times New Roman" w:hAnsi="Times New Roman" w:cs="Times New Roman"/>
                <w:sz w:val="24"/>
                <w:szCs w:val="24"/>
                <w:lang w:val="ru-RU"/>
              </w:rPr>
              <w:t>й</w:t>
            </w:r>
            <w:r w:rsidRPr="00302E0F">
              <w:rPr>
                <w:rFonts w:ascii="Times New Roman" w:eastAsia="Times New Roman" w:hAnsi="Times New Roman" w:cs="Times New Roman"/>
                <w:sz w:val="24"/>
                <w:szCs w:val="24"/>
                <w:lang w:val="ru-RU"/>
              </w:rPr>
              <w:t xml:space="preserve"> отсутствуют заготовки и детали, ожидающие обработки, а также простаивающие рабочие или оборудование, ожидающие изделия для обработки.</w:t>
            </w:r>
          </w:p>
        </w:tc>
      </w:tr>
    </w:tbl>
    <w:p w:rsidR="002A468F" w:rsidRPr="00302E0F" w:rsidRDefault="002A468F" w:rsidP="00AB206C">
      <w:pPr>
        <w:spacing w:line="240" w:lineRule="auto"/>
        <w:jc w:val="both"/>
        <w:rPr>
          <w:rFonts w:ascii="Times New Roman" w:eastAsia="Times New Roman" w:hAnsi="Times New Roman" w:cs="Times New Roman"/>
          <w:sz w:val="24"/>
          <w:szCs w:val="24"/>
          <w:lang w:val="ru-RU"/>
        </w:rPr>
      </w:pPr>
    </w:p>
    <w:p w:rsidR="002A468F" w:rsidRPr="00302E0F" w:rsidRDefault="002A468F">
      <w:pPr>
        <w:spacing w:line="240" w:lineRule="auto"/>
        <w:jc w:val="both"/>
        <w:rPr>
          <w:rFonts w:ascii="Times New Roman" w:eastAsia="Times New Roman" w:hAnsi="Times New Roman" w:cs="Times New Roman"/>
          <w:sz w:val="24"/>
          <w:szCs w:val="24"/>
          <w:lang w:val="ru-RU"/>
        </w:rPr>
      </w:pPr>
    </w:p>
    <w:p w:rsidR="002A468F" w:rsidRDefault="002A468F">
      <w:pPr>
        <w:spacing w:line="240" w:lineRule="auto"/>
        <w:jc w:val="both"/>
        <w:rPr>
          <w:rFonts w:ascii="Times New Roman" w:eastAsia="Times New Roman" w:hAnsi="Times New Roman" w:cs="Times New Roman"/>
          <w:sz w:val="24"/>
          <w:szCs w:val="24"/>
          <w:lang w:val="ru-RU"/>
        </w:rPr>
      </w:pPr>
    </w:p>
    <w:p w:rsidR="00AB206C" w:rsidRPr="00302E0F" w:rsidRDefault="00AB206C">
      <w:pPr>
        <w:spacing w:line="240" w:lineRule="auto"/>
        <w:jc w:val="both"/>
        <w:rPr>
          <w:rFonts w:ascii="Times New Roman" w:eastAsia="Times New Roman" w:hAnsi="Times New Roman" w:cs="Times New Roman"/>
          <w:sz w:val="24"/>
          <w:szCs w:val="24"/>
          <w:lang w:val="ru-RU"/>
        </w:rPr>
      </w:pPr>
    </w:p>
    <w:p w:rsidR="002A468F" w:rsidRPr="009808FB" w:rsidRDefault="009C2D6D">
      <w:pPr>
        <w:spacing w:line="240" w:lineRule="auto"/>
        <w:ind w:firstLine="720"/>
        <w:jc w:val="both"/>
        <w:rPr>
          <w:rFonts w:ascii="Times New Roman" w:eastAsia="Times New Roman" w:hAnsi="Times New Roman" w:cs="Times New Roman"/>
          <w:b/>
          <w:bCs/>
          <w:sz w:val="24"/>
          <w:szCs w:val="24"/>
        </w:rPr>
      </w:pPr>
      <w:r w:rsidRPr="009808FB">
        <w:rPr>
          <w:rFonts w:ascii="Times New Roman" w:eastAsia="Times New Roman" w:hAnsi="Times New Roman" w:cs="Times New Roman"/>
          <w:b/>
          <w:bCs/>
          <w:sz w:val="24"/>
          <w:szCs w:val="24"/>
        </w:rPr>
        <w:t>Задача 7.</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Перечислить миссию, главные цели деятельности, стратегические цели и виды деятельности ОАО «РЖД».</w:t>
      </w:r>
    </w:p>
    <w:p w:rsidR="002A468F" w:rsidRDefault="009C2D6D" w:rsidP="009808FB">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7</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Миссия, главные цели деятельности, стратегические цели и виды деятельности </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ОАО «РЖД»</w:t>
      </w:r>
    </w:p>
    <w:tbl>
      <w:tblPr>
        <w:tblStyle w:val="af4"/>
        <w:tblW w:w="9488" w:type="dxa"/>
        <w:tblLayout w:type="fixed"/>
        <w:tblLook w:val="0600" w:firstRow="0" w:lastRow="0" w:firstColumn="0" w:lastColumn="0" w:noHBand="1" w:noVBand="1"/>
      </w:tblPr>
      <w:tblGrid>
        <w:gridCol w:w="1845"/>
        <w:gridCol w:w="7643"/>
      </w:tblGrid>
      <w:tr w:rsidR="002A468F" w:rsidTr="00555D36">
        <w:trPr>
          <w:trHeight w:val="755"/>
        </w:trPr>
        <w:tc>
          <w:tcPr>
            <w:tcW w:w="18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Миссия компании</w:t>
            </w:r>
          </w:p>
        </w:tc>
        <w:tc>
          <w:tcPr>
            <w:tcW w:w="7643" w:type="dxa"/>
          </w:tcPr>
          <w:p w:rsidR="002A468F" w:rsidRDefault="009808FB" w:rsidP="009808FB">
            <w:pPr>
              <w:jc w:val="both"/>
              <w:rPr>
                <w:rFonts w:ascii="Times New Roman" w:eastAsia="Times New Roman" w:hAnsi="Times New Roman" w:cs="Times New Roman"/>
                <w:sz w:val="24"/>
                <w:szCs w:val="24"/>
              </w:rPr>
            </w:pPr>
            <w:r w:rsidRPr="009808FB">
              <w:rPr>
                <w:rFonts w:ascii="Times New Roman" w:eastAsia="Times New Roman" w:hAnsi="Times New Roman" w:cs="Times New Roman"/>
                <w:sz w:val="24"/>
                <w:szCs w:val="24"/>
              </w:rPr>
              <w:t>Миссия холдинга «РЖД» заключается в эффективном развитии конкурентоспособного на российском и мировом рынках транспортного бизнеса, ядром которого является эффективное выполнение задач национального железнодорожного перевозчика грузов и пассажиров и владельца железнодорожной инфраструктуры общего пользования.</w:t>
            </w:r>
            <w:r w:rsidR="009C2D6D">
              <w:rPr>
                <w:rFonts w:ascii="Times New Roman" w:eastAsia="Times New Roman" w:hAnsi="Times New Roman" w:cs="Times New Roman"/>
                <w:sz w:val="24"/>
                <w:szCs w:val="24"/>
              </w:rPr>
              <w:t xml:space="preserve"> </w:t>
            </w:r>
          </w:p>
        </w:tc>
      </w:tr>
      <w:tr w:rsidR="002A468F" w:rsidTr="00555D36">
        <w:trPr>
          <w:trHeight w:val="755"/>
        </w:trPr>
        <w:tc>
          <w:tcPr>
            <w:tcW w:w="18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Главные цели деятельности</w:t>
            </w:r>
          </w:p>
        </w:tc>
        <w:tc>
          <w:tcPr>
            <w:tcW w:w="7643" w:type="dxa"/>
          </w:tcPr>
          <w:p w:rsidR="002A468F" w:rsidRPr="0079002C" w:rsidRDefault="0079002C" w:rsidP="009808FB">
            <w:pPr>
              <w:jc w:val="both"/>
              <w:rPr>
                <w:rFonts w:ascii="Times New Roman" w:eastAsia="Times New Roman" w:hAnsi="Times New Roman" w:cs="Times New Roman"/>
                <w:sz w:val="24"/>
                <w:szCs w:val="24"/>
              </w:rPr>
            </w:pPr>
            <w:r w:rsidRPr="0079002C">
              <w:rPr>
                <w:rFonts w:ascii="Times New Roman" w:eastAsia="Times New Roman" w:hAnsi="Times New Roman" w:cs="Times New Roman"/>
                <w:sz w:val="24"/>
                <w:szCs w:val="24"/>
              </w:rPr>
              <w:t>Обеспечение потребностей государства, юридических и физических лиц в железнодорожных перевозках, работах и услугах, оказываемых железнодорожным транспортом, а также извлечение прибыли.</w:t>
            </w:r>
          </w:p>
        </w:tc>
      </w:tr>
      <w:tr w:rsidR="002A468F" w:rsidTr="00555D36">
        <w:trPr>
          <w:trHeight w:val="755"/>
        </w:trPr>
        <w:tc>
          <w:tcPr>
            <w:tcW w:w="18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Стратегические цели компании</w:t>
            </w:r>
          </w:p>
        </w:tc>
        <w:tc>
          <w:tcPr>
            <w:tcW w:w="7643" w:type="dxa"/>
          </w:tcPr>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Сохранить лидирующие позиции в сфере грузовых железнодорожных перевозок в Европе, повысить привлекательность железнодорожного транспорта для клиентов, увеличить перевозки грузов к 2030 году на 500–800 млн тонн.</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Повысить уровень удовлетворенности клиентов за счет повышения качества услуг при сохранении конкурентоспособной стоимости перевозок.</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Войти в TOП-5 компаний Европы по объему логистического бизнеса, увеличить долю транспортно-логистических услуг в портфеле бизнеса Холдинга.</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Обеспечить эффективное обслуживание глобальных цепочек поставок крупнейших российских и международных клиентов, расширить перевозочный и логистический бизнес на Евроазиатском пространстве.</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Обеспечить сохранение существующей доли в пассажирообороте транспортной системы России, увеличить к 2030 году пассажирооборот в пригородном сообщении в 1,8-2,2 раза, в дальнем и межрегиональном сообщении в 1,3-1,7 раз.</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Реализовать проекты развития скоростных и высокоскоростных перевозок, обеспечить перевозку с новым уровнем скоростей до 2 % в общей структуре пассажирооборота к 2030 году.</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Войти в TOП-10 мировых компаний по инфраструктурному строительству, обеспечить формирование долгосрочного портфеля заказов и высочайший уровень реализации проектов.</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Сохранить лидирующие позиции в мире в части эффективности, безопасности, качества услуг инфраструктуры.</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Обеспечить планомерное обновление активов с использованием инновационных технологий и решений на основе эффективного управления стоимостью жизненного цикла, готовностью и надежностью основных фондов.</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Войти в ТОП-5 наиболее привлекательных крупных компаний-работодателей России, привлекать к работе в Холдинге лучших специалистов, гарантируя конкурентоспособность заработной платы, рост производительности и улучшение условий труда, современный социальный пакет.</w:t>
            </w:r>
          </w:p>
          <w:p w:rsidR="00FD23D7" w:rsidRDefault="00FD23D7" w:rsidP="00FD23D7">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lastRenderedPageBreak/>
              <w:t>Отдавать приоритет «зеленым» технологиям, обеспечить снижение нагрузки на окружающую среду в 2 раза.</w:t>
            </w:r>
          </w:p>
          <w:p w:rsidR="0079002C" w:rsidRDefault="00FD23D7" w:rsidP="0079002C">
            <w:pPr>
              <w:pStyle w:val="af3"/>
              <w:numPr>
                <w:ilvl w:val="0"/>
                <w:numId w:val="2"/>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Последовательно оптимизировать бизнес-портфель Холдинга в соответствии с выбранной стратегией, фокусировать активность на основных и наиболее эффективных видах бизнеса, обеспечивать устойчивую синергию между элементами Холдинга.</w:t>
            </w:r>
          </w:p>
          <w:p w:rsidR="0079002C" w:rsidRDefault="0079002C" w:rsidP="0079002C">
            <w:pPr>
              <w:pStyle w:val="af3"/>
              <w:numPr>
                <w:ilvl w:val="0"/>
                <w:numId w:val="2"/>
              </w:numPr>
              <w:jc w:val="both"/>
              <w:rPr>
                <w:rFonts w:ascii="Times New Roman" w:eastAsia="Times New Roman" w:hAnsi="Times New Roman" w:cs="Times New Roman"/>
                <w:sz w:val="24"/>
                <w:szCs w:val="24"/>
              </w:rPr>
            </w:pPr>
            <w:r w:rsidRPr="0079002C">
              <w:rPr>
                <w:rFonts w:ascii="Times New Roman" w:eastAsia="Times New Roman" w:hAnsi="Times New Roman" w:cs="Times New Roman"/>
                <w:sz w:val="24"/>
                <w:szCs w:val="24"/>
              </w:rPr>
              <w:t>Повышение производственно-экономической эффективности;</w:t>
            </w:r>
          </w:p>
          <w:p w:rsidR="0079002C" w:rsidRDefault="0079002C" w:rsidP="0079002C">
            <w:pPr>
              <w:pStyle w:val="af3"/>
              <w:numPr>
                <w:ilvl w:val="0"/>
                <w:numId w:val="2"/>
              </w:numPr>
              <w:jc w:val="both"/>
              <w:rPr>
                <w:rFonts w:ascii="Times New Roman" w:eastAsia="Times New Roman" w:hAnsi="Times New Roman" w:cs="Times New Roman"/>
                <w:sz w:val="24"/>
                <w:szCs w:val="24"/>
              </w:rPr>
            </w:pPr>
            <w:r w:rsidRPr="0079002C">
              <w:rPr>
                <w:rFonts w:ascii="Times New Roman" w:eastAsia="Times New Roman" w:hAnsi="Times New Roman" w:cs="Times New Roman"/>
                <w:sz w:val="24"/>
                <w:szCs w:val="24"/>
              </w:rPr>
              <w:t>Повышение качества работы и безопасности перевозок;</w:t>
            </w:r>
          </w:p>
          <w:p w:rsidR="0079002C" w:rsidRDefault="0079002C" w:rsidP="0079002C">
            <w:pPr>
              <w:pStyle w:val="af3"/>
              <w:numPr>
                <w:ilvl w:val="0"/>
                <w:numId w:val="2"/>
              </w:numPr>
              <w:jc w:val="both"/>
              <w:rPr>
                <w:rFonts w:ascii="Times New Roman" w:eastAsia="Times New Roman" w:hAnsi="Times New Roman" w:cs="Times New Roman"/>
                <w:sz w:val="24"/>
                <w:szCs w:val="24"/>
              </w:rPr>
            </w:pPr>
            <w:r w:rsidRPr="0079002C">
              <w:rPr>
                <w:rFonts w:ascii="Times New Roman" w:eastAsia="Times New Roman" w:hAnsi="Times New Roman" w:cs="Times New Roman"/>
                <w:sz w:val="24"/>
                <w:szCs w:val="24"/>
              </w:rPr>
              <w:t>Глубокая интеграция в евро-азиатскую транспортную систему;</w:t>
            </w:r>
          </w:p>
          <w:p w:rsidR="0079002C" w:rsidRPr="0079002C" w:rsidRDefault="0079002C" w:rsidP="0079002C">
            <w:pPr>
              <w:pStyle w:val="af3"/>
              <w:numPr>
                <w:ilvl w:val="0"/>
                <w:numId w:val="2"/>
              </w:numPr>
              <w:jc w:val="both"/>
              <w:rPr>
                <w:rFonts w:ascii="Times New Roman" w:eastAsia="Times New Roman" w:hAnsi="Times New Roman" w:cs="Times New Roman"/>
                <w:sz w:val="24"/>
                <w:szCs w:val="24"/>
              </w:rPr>
            </w:pPr>
            <w:r w:rsidRPr="0079002C">
              <w:rPr>
                <w:rFonts w:ascii="Times New Roman" w:eastAsia="Times New Roman" w:hAnsi="Times New Roman" w:cs="Times New Roman"/>
                <w:sz w:val="24"/>
                <w:szCs w:val="24"/>
              </w:rPr>
              <w:t>Повышение финансовой устойчивости и эффективности.</w:t>
            </w:r>
          </w:p>
        </w:tc>
      </w:tr>
      <w:tr w:rsidR="002A468F" w:rsidTr="00555D36">
        <w:trPr>
          <w:trHeight w:val="160"/>
        </w:trPr>
        <w:tc>
          <w:tcPr>
            <w:tcW w:w="18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Виды деятельности</w:t>
            </w:r>
          </w:p>
        </w:tc>
        <w:tc>
          <w:tcPr>
            <w:tcW w:w="7643" w:type="dxa"/>
          </w:tcPr>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грузовые перевозки;</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пассажирские перевозки в дальнем сообщении;</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пассажирские перевозки в пригородном сообщении;</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предоставление услуг инфраструктуры;</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предоставление услуг локомотивной тяги;</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ремонт подвижного состава;</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строительство объектов инфраструктуры;</w:t>
            </w:r>
          </w:p>
          <w:p w:rsidR="00FD23D7"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научно-исследовательские и опытно-конструкторские работы;</w:t>
            </w:r>
          </w:p>
          <w:p w:rsidR="002A468F" w:rsidRPr="00FD23D7" w:rsidRDefault="00FD23D7" w:rsidP="00FD23D7">
            <w:pPr>
              <w:pStyle w:val="af3"/>
              <w:numPr>
                <w:ilvl w:val="0"/>
                <w:numId w:val="4"/>
              </w:numPr>
              <w:jc w:val="both"/>
              <w:rPr>
                <w:rFonts w:ascii="Times New Roman" w:eastAsia="Times New Roman" w:hAnsi="Times New Roman" w:cs="Times New Roman"/>
                <w:sz w:val="24"/>
                <w:szCs w:val="24"/>
              </w:rPr>
            </w:pPr>
            <w:r w:rsidRPr="00FD23D7">
              <w:rPr>
                <w:rFonts w:ascii="Times New Roman" w:eastAsia="Times New Roman" w:hAnsi="Times New Roman" w:cs="Times New Roman"/>
                <w:sz w:val="24"/>
                <w:szCs w:val="24"/>
              </w:rPr>
              <w:t>содержание социальной сферы.</w:t>
            </w:r>
          </w:p>
        </w:tc>
      </w:tr>
    </w:tbl>
    <w:p w:rsidR="002A468F" w:rsidRDefault="002A468F" w:rsidP="00BC67B2">
      <w:pPr>
        <w:spacing w:line="240" w:lineRule="auto"/>
        <w:jc w:val="both"/>
        <w:rPr>
          <w:rFonts w:ascii="Times New Roman" w:eastAsia="Times New Roman" w:hAnsi="Times New Roman" w:cs="Times New Roman"/>
          <w:sz w:val="24"/>
          <w:szCs w:val="24"/>
        </w:rPr>
      </w:pPr>
    </w:p>
    <w:p w:rsidR="00BC67B2" w:rsidRDefault="00BC67B2" w:rsidP="00BC67B2">
      <w:pPr>
        <w:spacing w:line="240" w:lineRule="auto"/>
        <w:jc w:val="both"/>
        <w:rPr>
          <w:rFonts w:ascii="Times New Roman" w:eastAsia="Times New Roman" w:hAnsi="Times New Roman" w:cs="Times New Roman"/>
          <w:sz w:val="24"/>
          <w:szCs w:val="24"/>
        </w:rPr>
      </w:pPr>
    </w:p>
    <w:p w:rsidR="00BC67B2" w:rsidRDefault="00BC67B2" w:rsidP="00BC67B2">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8.</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краткую характеристику бизнес-блоков ОАО «РЖД».</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8</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бизнес-блоков ОАО «РЖД»</w:t>
      </w:r>
    </w:p>
    <w:tbl>
      <w:tblPr>
        <w:tblStyle w:val="af4"/>
        <w:tblW w:w="9488" w:type="dxa"/>
        <w:tblLayout w:type="fixed"/>
        <w:tblLook w:val="0600" w:firstRow="0" w:lastRow="0" w:firstColumn="0" w:lastColumn="0" w:noHBand="1" w:noVBand="1"/>
      </w:tblPr>
      <w:tblGrid>
        <w:gridCol w:w="2258"/>
        <w:gridCol w:w="7230"/>
      </w:tblGrid>
      <w:tr w:rsidR="002A468F" w:rsidTr="00555D36">
        <w:trPr>
          <w:trHeight w:val="15"/>
        </w:trPr>
        <w:tc>
          <w:tcPr>
            <w:tcW w:w="2258"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Бизнес-блок</w:t>
            </w:r>
          </w:p>
        </w:tc>
        <w:tc>
          <w:tcPr>
            <w:tcW w:w="7230" w:type="dxa"/>
          </w:tcPr>
          <w:p w:rsidR="002A468F" w:rsidRDefault="009C2D6D" w:rsidP="009351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w:t>
            </w:r>
          </w:p>
        </w:tc>
      </w:tr>
      <w:tr w:rsidR="002A468F" w:rsidTr="00555D36">
        <w:trPr>
          <w:trHeight w:val="20"/>
        </w:trPr>
        <w:tc>
          <w:tcPr>
            <w:tcW w:w="2258"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Транспортно-логистический</w:t>
            </w:r>
          </w:p>
        </w:tc>
        <w:tc>
          <w:tcPr>
            <w:tcW w:w="7230" w:type="dxa"/>
          </w:tcPr>
          <w:p w:rsidR="0093516C" w:rsidRPr="00A21970" w:rsidRDefault="009B18B0" w:rsidP="009351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Отвечает за</w:t>
            </w:r>
            <w:r w:rsidR="0093516C" w:rsidRPr="0093516C">
              <w:rPr>
                <w:rFonts w:ascii="Times New Roman" w:eastAsia="Times New Roman" w:hAnsi="Times New Roman" w:cs="Times New Roman"/>
                <w:sz w:val="24"/>
                <w:szCs w:val="24"/>
              </w:rPr>
              <w:t xml:space="preserve"> формирование диверсифицированной продуктовой корзин</w:t>
            </w:r>
            <w:r w:rsidR="009C2D6D">
              <w:rPr>
                <w:rFonts w:ascii="Times New Roman" w:eastAsia="Times New Roman" w:hAnsi="Times New Roman" w:cs="Times New Roman"/>
                <w:sz w:val="24"/>
                <w:szCs w:val="24"/>
                <w:lang w:val="ru-RU"/>
              </w:rPr>
              <w:t>ой</w:t>
            </w:r>
            <w:r w:rsidR="0093516C" w:rsidRPr="0093516C">
              <w:rPr>
                <w:rFonts w:ascii="Times New Roman" w:eastAsia="Times New Roman" w:hAnsi="Times New Roman" w:cs="Times New Roman"/>
                <w:sz w:val="24"/>
                <w:szCs w:val="24"/>
              </w:rPr>
              <w:t xml:space="preserve"> холдинга «РЖД» с переходом от оказания преимущественно услуг по перевозкам к предоставлению грузовладельцам комплексных интегрированных услуг по принципу «от двери до двери», с последовательным расширением спектра с 2PL до 3PL, 4PL услуг, формирование глобальных логистических цепочек.</w:t>
            </w:r>
            <w:r w:rsidR="00A21970">
              <w:rPr>
                <w:rFonts w:ascii="Times New Roman" w:eastAsia="Times New Roman" w:hAnsi="Times New Roman" w:cs="Times New Roman"/>
                <w:sz w:val="24"/>
                <w:szCs w:val="24"/>
                <w:lang w:val="ru-RU"/>
              </w:rPr>
              <w:t xml:space="preserve"> </w:t>
            </w:r>
            <w:r w:rsidR="0093516C" w:rsidRPr="0093516C">
              <w:rPr>
                <w:rFonts w:ascii="Times New Roman" w:eastAsia="Times New Roman" w:hAnsi="Times New Roman" w:cs="Times New Roman"/>
                <w:sz w:val="24"/>
                <w:szCs w:val="24"/>
              </w:rPr>
              <w:t>Функции</w:t>
            </w:r>
            <w:r w:rsidR="0093516C">
              <w:rPr>
                <w:rFonts w:ascii="Times New Roman" w:eastAsia="Times New Roman" w:hAnsi="Times New Roman" w:cs="Times New Roman"/>
                <w:sz w:val="24"/>
                <w:szCs w:val="24"/>
                <w:lang w:val="ru-RU"/>
              </w:rPr>
              <w:t>:</w:t>
            </w:r>
          </w:p>
          <w:p w:rsidR="0093516C" w:rsidRPr="0093516C" w:rsidRDefault="0093516C" w:rsidP="0093516C">
            <w:pPr>
              <w:pStyle w:val="af3"/>
              <w:numPr>
                <w:ilvl w:val="0"/>
                <w:numId w:val="6"/>
              </w:numPr>
              <w:jc w:val="both"/>
              <w:rPr>
                <w:rFonts w:ascii="Times New Roman" w:eastAsia="Times New Roman" w:hAnsi="Times New Roman" w:cs="Times New Roman"/>
                <w:sz w:val="24"/>
                <w:szCs w:val="24"/>
              </w:rPr>
            </w:pPr>
            <w:r w:rsidRPr="0093516C">
              <w:rPr>
                <w:rFonts w:ascii="Times New Roman" w:eastAsia="Times New Roman" w:hAnsi="Times New Roman" w:cs="Times New Roman"/>
                <w:sz w:val="24"/>
                <w:szCs w:val="24"/>
              </w:rPr>
              <w:t>организация работы с грузоотправителями</w:t>
            </w:r>
            <w:r w:rsidR="00A21970">
              <w:rPr>
                <w:rFonts w:ascii="Times New Roman" w:eastAsia="Times New Roman" w:hAnsi="Times New Roman" w:cs="Times New Roman"/>
                <w:sz w:val="24"/>
                <w:szCs w:val="24"/>
                <w:lang w:val="ru-RU"/>
              </w:rPr>
              <w:t>;</w:t>
            </w:r>
          </w:p>
          <w:p w:rsidR="0093516C" w:rsidRPr="0093516C" w:rsidRDefault="0093516C" w:rsidP="0093516C">
            <w:pPr>
              <w:pStyle w:val="af3"/>
              <w:numPr>
                <w:ilvl w:val="0"/>
                <w:numId w:val="6"/>
              </w:numPr>
              <w:jc w:val="both"/>
              <w:rPr>
                <w:rFonts w:ascii="Times New Roman" w:eastAsia="Times New Roman" w:hAnsi="Times New Roman" w:cs="Times New Roman"/>
                <w:sz w:val="24"/>
                <w:szCs w:val="24"/>
              </w:rPr>
            </w:pPr>
            <w:r w:rsidRPr="0093516C">
              <w:rPr>
                <w:rFonts w:ascii="Times New Roman" w:eastAsia="Times New Roman" w:hAnsi="Times New Roman" w:cs="Times New Roman"/>
                <w:sz w:val="24"/>
                <w:szCs w:val="24"/>
              </w:rPr>
              <w:t>формирование и развитие системы транспортного обслуживания</w:t>
            </w:r>
            <w:r w:rsidR="00A21970">
              <w:rPr>
                <w:rFonts w:ascii="Times New Roman" w:eastAsia="Times New Roman" w:hAnsi="Times New Roman" w:cs="Times New Roman"/>
                <w:sz w:val="24"/>
                <w:szCs w:val="24"/>
                <w:lang w:val="ru-RU"/>
              </w:rPr>
              <w:t>;</w:t>
            </w:r>
          </w:p>
          <w:p w:rsidR="002A468F" w:rsidRPr="00A21970" w:rsidRDefault="0093516C" w:rsidP="0093516C">
            <w:pPr>
              <w:pStyle w:val="af3"/>
              <w:numPr>
                <w:ilvl w:val="0"/>
                <w:numId w:val="6"/>
              </w:numPr>
              <w:jc w:val="both"/>
              <w:rPr>
                <w:rFonts w:ascii="Times New Roman" w:eastAsia="Times New Roman" w:hAnsi="Times New Roman" w:cs="Times New Roman"/>
                <w:sz w:val="24"/>
                <w:szCs w:val="24"/>
              </w:rPr>
            </w:pPr>
            <w:r w:rsidRPr="0093516C">
              <w:rPr>
                <w:rFonts w:ascii="Times New Roman" w:eastAsia="Times New Roman" w:hAnsi="Times New Roman" w:cs="Times New Roman"/>
                <w:sz w:val="24"/>
                <w:szCs w:val="24"/>
              </w:rPr>
              <w:t>развитие операторской и логистической деятельности</w:t>
            </w:r>
            <w:r w:rsidR="00A21970">
              <w:rPr>
                <w:rFonts w:ascii="Times New Roman" w:eastAsia="Times New Roman" w:hAnsi="Times New Roman" w:cs="Times New Roman"/>
                <w:sz w:val="24"/>
                <w:szCs w:val="24"/>
                <w:lang w:val="ru-RU"/>
              </w:rPr>
              <w:t>.</w:t>
            </w:r>
          </w:p>
        </w:tc>
      </w:tr>
      <w:tr w:rsidR="002A468F" w:rsidTr="00555D36">
        <w:trPr>
          <w:trHeight w:val="20"/>
        </w:trPr>
        <w:tc>
          <w:tcPr>
            <w:tcW w:w="2258"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Пассажирские перевозки</w:t>
            </w:r>
          </w:p>
        </w:tc>
        <w:tc>
          <w:tcPr>
            <w:tcW w:w="7230" w:type="dxa"/>
          </w:tcPr>
          <w:p w:rsidR="00A21970" w:rsidRPr="00A21970" w:rsidRDefault="009B18B0" w:rsidP="00A2197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Отвечает за</w:t>
            </w:r>
            <w:r w:rsidR="00A21970" w:rsidRPr="00A21970">
              <w:rPr>
                <w:rFonts w:ascii="Times New Roman" w:eastAsia="Times New Roman" w:hAnsi="Times New Roman" w:cs="Times New Roman"/>
                <w:sz w:val="24"/>
                <w:szCs w:val="24"/>
                <w:lang w:val="ru-RU"/>
              </w:rPr>
              <w:t xml:space="preserve"> расширение предложения потребителям современных транспортных услуг, предусматривающих ускорение и увеличение </w:t>
            </w:r>
            <w:proofErr w:type="spellStart"/>
            <w:r w:rsidR="00A21970" w:rsidRPr="00A21970">
              <w:rPr>
                <w:rFonts w:ascii="Times New Roman" w:eastAsia="Times New Roman" w:hAnsi="Times New Roman" w:cs="Times New Roman"/>
                <w:sz w:val="24"/>
                <w:szCs w:val="24"/>
                <w:lang w:val="ru-RU"/>
              </w:rPr>
              <w:t>мультимодальности</w:t>
            </w:r>
            <w:proofErr w:type="spellEnd"/>
            <w:r w:rsidR="00A21970" w:rsidRPr="00A21970">
              <w:rPr>
                <w:rFonts w:ascii="Times New Roman" w:eastAsia="Times New Roman" w:hAnsi="Times New Roman" w:cs="Times New Roman"/>
                <w:sz w:val="24"/>
                <w:szCs w:val="24"/>
                <w:lang w:val="ru-RU"/>
              </w:rPr>
              <w:t xml:space="preserve"> перевозок, повышение качества традиционного сервиса в поездах и сопутствующих перевозке сферах.</w:t>
            </w:r>
            <w:r>
              <w:rPr>
                <w:rFonts w:ascii="Times New Roman" w:eastAsia="Times New Roman" w:hAnsi="Times New Roman" w:cs="Times New Roman"/>
                <w:sz w:val="24"/>
                <w:szCs w:val="24"/>
                <w:lang w:val="ru-RU"/>
              </w:rPr>
              <w:t xml:space="preserve"> </w:t>
            </w:r>
            <w:r w:rsidR="00A21970" w:rsidRPr="00A21970">
              <w:rPr>
                <w:rFonts w:ascii="Times New Roman" w:eastAsia="Times New Roman" w:hAnsi="Times New Roman" w:cs="Times New Roman"/>
                <w:sz w:val="24"/>
                <w:szCs w:val="24"/>
                <w:lang w:val="ru-RU"/>
              </w:rPr>
              <w:t>Функции</w:t>
            </w:r>
            <w:r w:rsidR="00A21970">
              <w:rPr>
                <w:rFonts w:ascii="Times New Roman" w:eastAsia="Times New Roman" w:hAnsi="Times New Roman" w:cs="Times New Roman"/>
                <w:sz w:val="24"/>
                <w:szCs w:val="24"/>
                <w:lang w:val="ru-RU"/>
              </w:rPr>
              <w:t>:</w:t>
            </w:r>
          </w:p>
          <w:p w:rsidR="00A21970" w:rsidRPr="009B18B0" w:rsidRDefault="00A21970" w:rsidP="009B18B0">
            <w:pPr>
              <w:pStyle w:val="af3"/>
              <w:numPr>
                <w:ilvl w:val="0"/>
                <w:numId w:val="7"/>
              </w:numPr>
              <w:jc w:val="both"/>
              <w:rPr>
                <w:rFonts w:ascii="Times New Roman" w:eastAsia="Times New Roman" w:hAnsi="Times New Roman" w:cs="Times New Roman"/>
                <w:sz w:val="24"/>
                <w:szCs w:val="24"/>
                <w:lang w:val="ru-RU"/>
              </w:rPr>
            </w:pPr>
            <w:r w:rsidRPr="009B18B0">
              <w:rPr>
                <w:rFonts w:ascii="Times New Roman" w:eastAsia="Times New Roman" w:hAnsi="Times New Roman" w:cs="Times New Roman"/>
                <w:sz w:val="24"/>
                <w:szCs w:val="24"/>
                <w:lang w:val="ru-RU"/>
              </w:rPr>
              <w:t xml:space="preserve">оказание услуг в области перевозки пассажиров, багажа и </w:t>
            </w:r>
            <w:proofErr w:type="spellStart"/>
            <w:r w:rsidRPr="009B18B0">
              <w:rPr>
                <w:rFonts w:ascii="Times New Roman" w:eastAsia="Times New Roman" w:hAnsi="Times New Roman" w:cs="Times New Roman"/>
                <w:sz w:val="24"/>
                <w:szCs w:val="24"/>
                <w:lang w:val="ru-RU"/>
              </w:rPr>
              <w:t>грузобагажа</w:t>
            </w:r>
            <w:proofErr w:type="spellEnd"/>
            <w:r w:rsidR="009B18B0">
              <w:rPr>
                <w:rFonts w:ascii="Times New Roman" w:eastAsia="Times New Roman" w:hAnsi="Times New Roman" w:cs="Times New Roman"/>
                <w:sz w:val="24"/>
                <w:szCs w:val="24"/>
                <w:lang w:val="ru-RU"/>
              </w:rPr>
              <w:t>;</w:t>
            </w:r>
          </w:p>
          <w:p w:rsidR="002A468F" w:rsidRPr="009B18B0" w:rsidRDefault="00A21970" w:rsidP="009B18B0">
            <w:pPr>
              <w:pStyle w:val="af3"/>
              <w:numPr>
                <w:ilvl w:val="0"/>
                <w:numId w:val="7"/>
              </w:numPr>
              <w:jc w:val="both"/>
              <w:rPr>
                <w:rFonts w:ascii="Times New Roman" w:eastAsia="Times New Roman" w:hAnsi="Times New Roman" w:cs="Times New Roman"/>
                <w:sz w:val="24"/>
                <w:szCs w:val="24"/>
                <w:lang w:val="ru-RU"/>
              </w:rPr>
            </w:pPr>
            <w:r w:rsidRPr="009B18B0">
              <w:rPr>
                <w:rFonts w:ascii="Times New Roman" w:eastAsia="Times New Roman" w:hAnsi="Times New Roman" w:cs="Times New Roman"/>
                <w:sz w:val="24"/>
                <w:szCs w:val="24"/>
                <w:lang w:val="ru-RU"/>
              </w:rPr>
              <w:t>обслуживание пассажиров, содержание пассажирского подвижного состава.</w:t>
            </w:r>
          </w:p>
        </w:tc>
      </w:tr>
      <w:tr w:rsidR="002A468F" w:rsidTr="00555D36">
        <w:trPr>
          <w:trHeight w:val="110"/>
        </w:trPr>
        <w:tc>
          <w:tcPr>
            <w:tcW w:w="2258"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Железнодорожные перевозки и инфраструктура</w:t>
            </w:r>
          </w:p>
        </w:tc>
        <w:tc>
          <w:tcPr>
            <w:tcW w:w="7230" w:type="dxa"/>
          </w:tcPr>
          <w:p w:rsidR="009C2D6D" w:rsidRPr="009C2D6D" w:rsidRDefault="009C2D6D" w:rsidP="009C2D6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Отвечает за снижение</w:t>
            </w:r>
            <w:r w:rsidRPr="009C2D6D">
              <w:rPr>
                <w:rFonts w:ascii="Times New Roman" w:eastAsia="Times New Roman" w:hAnsi="Times New Roman" w:cs="Times New Roman"/>
                <w:sz w:val="24"/>
                <w:szCs w:val="24"/>
              </w:rPr>
              <w:t xml:space="preserve"> издержек инфраструктуры, повышении возможностей для создания новых перевозочных (грузовых и пассажирских) и логистических продуктов (скорость, надежность </w:t>
            </w:r>
            <w:r w:rsidRPr="009C2D6D">
              <w:rPr>
                <w:rFonts w:ascii="Times New Roman" w:eastAsia="Times New Roman" w:hAnsi="Times New Roman" w:cs="Times New Roman"/>
                <w:sz w:val="24"/>
                <w:szCs w:val="24"/>
              </w:rPr>
              <w:lastRenderedPageBreak/>
              <w:t>оказания услуг инфраструктуры, повышение провозных способностей), модернизации сети и строительства окупаемых дополнительных главных путей под возрастающие объемы перевозок.</w:t>
            </w:r>
            <w:r>
              <w:rPr>
                <w:rFonts w:ascii="Times New Roman" w:eastAsia="Times New Roman" w:hAnsi="Times New Roman" w:cs="Times New Roman"/>
                <w:sz w:val="24"/>
                <w:szCs w:val="24"/>
                <w:lang w:val="ru-RU"/>
              </w:rPr>
              <w:t xml:space="preserve"> </w:t>
            </w:r>
            <w:r w:rsidRPr="009C2D6D">
              <w:rPr>
                <w:rFonts w:ascii="Times New Roman" w:eastAsia="Times New Roman" w:hAnsi="Times New Roman" w:cs="Times New Roman"/>
                <w:sz w:val="24"/>
                <w:szCs w:val="24"/>
                <w:lang w:val="ru-RU"/>
              </w:rPr>
              <w:t>Функции</w:t>
            </w:r>
            <w:r>
              <w:rPr>
                <w:rFonts w:ascii="Times New Roman" w:eastAsia="Times New Roman" w:hAnsi="Times New Roman" w:cs="Times New Roman"/>
                <w:sz w:val="24"/>
                <w:szCs w:val="24"/>
                <w:lang w:val="ru-RU"/>
              </w:rPr>
              <w:t>:</w:t>
            </w:r>
          </w:p>
          <w:p w:rsidR="009C2D6D" w:rsidRPr="009C2D6D" w:rsidRDefault="009C2D6D" w:rsidP="009C2D6D">
            <w:pPr>
              <w:pStyle w:val="af3"/>
              <w:numPr>
                <w:ilvl w:val="0"/>
                <w:numId w:val="8"/>
              </w:numPr>
              <w:jc w:val="both"/>
              <w:rPr>
                <w:rFonts w:ascii="Times New Roman" w:eastAsia="Times New Roman" w:hAnsi="Times New Roman" w:cs="Times New Roman"/>
                <w:sz w:val="24"/>
                <w:szCs w:val="24"/>
                <w:lang w:val="ru-RU"/>
              </w:rPr>
            </w:pPr>
            <w:r w:rsidRPr="009C2D6D">
              <w:rPr>
                <w:rFonts w:ascii="Times New Roman" w:eastAsia="Times New Roman" w:hAnsi="Times New Roman" w:cs="Times New Roman"/>
                <w:sz w:val="24"/>
                <w:szCs w:val="24"/>
                <w:lang w:val="ru-RU"/>
              </w:rPr>
              <w:t>обеспечение перевозочного процесса</w:t>
            </w:r>
            <w:r>
              <w:rPr>
                <w:rFonts w:ascii="Times New Roman" w:eastAsia="Times New Roman" w:hAnsi="Times New Roman" w:cs="Times New Roman"/>
                <w:sz w:val="24"/>
                <w:szCs w:val="24"/>
                <w:lang w:val="ru-RU"/>
              </w:rPr>
              <w:t>;</w:t>
            </w:r>
          </w:p>
          <w:p w:rsidR="009C2D6D" w:rsidRPr="009C2D6D" w:rsidRDefault="009C2D6D" w:rsidP="009C2D6D">
            <w:pPr>
              <w:pStyle w:val="af3"/>
              <w:numPr>
                <w:ilvl w:val="0"/>
                <w:numId w:val="8"/>
              </w:numPr>
              <w:jc w:val="both"/>
              <w:rPr>
                <w:rFonts w:ascii="Times New Roman" w:eastAsia="Times New Roman" w:hAnsi="Times New Roman" w:cs="Times New Roman"/>
                <w:sz w:val="24"/>
                <w:szCs w:val="24"/>
                <w:lang w:val="ru-RU"/>
              </w:rPr>
            </w:pPr>
            <w:r w:rsidRPr="009C2D6D">
              <w:rPr>
                <w:rFonts w:ascii="Times New Roman" w:eastAsia="Times New Roman" w:hAnsi="Times New Roman" w:cs="Times New Roman"/>
                <w:sz w:val="24"/>
                <w:szCs w:val="24"/>
                <w:lang w:val="ru-RU"/>
              </w:rPr>
              <w:t>управление движением поездов</w:t>
            </w:r>
            <w:r>
              <w:rPr>
                <w:rFonts w:ascii="Times New Roman" w:eastAsia="Times New Roman" w:hAnsi="Times New Roman" w:cs="Times New Roman"/>
                <w:sz w:val="24"/>
                <w:szCs w:val="24"/>
                <w:lang w:val="ru-RU"/>
              </w:rPr>
              <w:t>;</w:t>
            </w:r>
          </w:p>
          <w:p w:rsidR="009C2D6D" w:rsidRPr="009C2D6D" w:rsidRDefault="009C2D6D" w:rsidP="009C2D6D">
            <w:pPr>
              <w:pStyle w:val="af3"/>
              <w:numPr>
                <w:ilvl w:val="0"/>
                <w:numId w:val="8"/>
              </w:numPr>
              <w:jc w:val="both"/>
              <w:rPr>
                <w:rFonts w:ascii="Times New Roman" w:eastAsia="Times New Roman" w:hAnsi="Times New Roman" w:cs="Times New Roman"/>
                <w:sz w:val="24"/>
                <w:szCs w:val="24"/>
                <w:lang w:val="ru-RU"/>
              </w:rPr>
            </w:pPr>
            <w:r w:rsidRPr="009C2D6D">
              <w:rPr>
                <w:rFonts w:ascii="Times New Roman" w:eastAsia="Times New Roman" w:hAnsi="Times New Roman" w:cs="Times New Roman"/>
                <w:sz w:val="24"/>
                <w:szCs w:val="24"/>
                <w:lang w:val="ru-RU"/>
              </w:rPr>
              <w:t>управление тяговыми ресурсами</w:t>
            </w:r>
            <w:r>
              <w:rPr>
                <w:rFonts w:ascii="Times New Roman" w:eastAsia="Times New Roman" w:hAnsi="Times New Roman" w:cs="Times New Roman"/>
                <w:sz w:val="24"/>
                <w:szCs w:val="24"/>
                <w:lang w:val="ru-RU"/>
              </w:rPr>
              <w:t>;</w:t>
            </w:r>
          </w:p>
          <w:p w:rsidR="009C2D6D" w:rsidRPr="009C2D6D" w:rsidRDefault="009C2D6D" w:rsidP="0093516C">
            <w:pPr>
              <w:pStyle w:val="af3"/>
              <w:numPr>
                <w:ilvl w:val="0"/>
                <w:numId w:val="8"/>
              </w:numPr>
              <w:jc w:val="both"/>
              <w:rPr>
                <w:rFonts w:ascii="Times New Roman" w:eastAsia="Times New Roman" w:hAnsi="Times New Roman" w:cs="Times New Roman"/>
                <w:sz w:val="24"/>
                <w:szCs w:val="24"/>
                <w:lang w:val="ru-RU"/>
              </w:rPr>
            </w:pPr>
            <w:r w:rsidRPr="009C2D6D">
              <w:rPr>
                <w:rFonts w:ascii="Times New Roman" w:eastAsia="Times New Roman" w:hAnsi="Times New Roman" w:cs="Times New Roman"/>
                <w:sz w:val="24"/>
                <w:szCs w:val="24"/>
                <w:lang w:val="ru-RU"/>
              </w:rPr>
              <w:t>развитие, содержание и ремонт инфраструктуры</w:t>
            </w:r>
            <w:r>
              <w:rPr>
                <w:rFonts w:ascii="Times New Roman" w:eastAsia="Times New Roman" w:hAnsi="Times New Roman" w:cs="Times New Roman"/>
                <w:sz w:val="24"/>
                <w:szCs w:val="24"/>
                <w:lang w:val="ru-RU"/>
              </w:rPr>
              <w:t>.</w:t>
            </w:r>
          </w:p>
        </w:tc>
      </w:tr>
      <w:tr w:rsidR="002A468F" w:rsidTr="00555D36">
        <w:trPr>
          <w:trHeight w:val="493"/>
        </w:trPr>
        <w:tc>
          <w:tcPr>
            <w:tcW w:w="2258"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Международный инжиниринг и транспортное строительство</w:t>
            </w:r>
          </w:p>
        </w:tc>
        <w:tc>
          <w:tcPr>
            <w:tcW w:w="7230" w:type="dxa"/>
          </w:tcPr>
          <w:p w:rsidR="009C2D6D" w:rsidRDefault="009C2D6D" w:rsidP="0093516C">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Отвечает за </w:t>
            </w:r>
            <w:r w:rsidRPr="009C2D6D">
              <w:rPr>
                <w:rFonts w:ascii="Times New Roman" w:eastAsia="Times New Roman" w:hAnsi="Times New Roman" w:cs="Times New Roman"/>
                <w:sz w:val="24"/>
                <w:szCs w:val="24"/>
                <w:lang w:val="ru-RU"/>
              </w:rPr>
              <w:t>укрепление и расширение присутствия Холдинга на рынке международного железнодорожного инжиниринга и инфраструктурного транспортного строительства, создание заделов для расширения других видов бизнеса Холдинга на рынках присутствия в качестве подрядчика при сооружении инфраструктурных объектов.</w:t>
            </w:r>
          </w:p>
          <w:p w:rsidR="009C2D6D" w:rsidRPr="005B4741" w:rsidRDefault="005B4741" w:rsidP="005B4741">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Функция: </w:t>
            </w:r>
            <w:r w:rsidRPr="005B4741">
              <w:rPr>
                <w:rFonts w:ascii="Times New Roman" w:eastAsia="Times New Roman" w:hAnsi="Times New Roman" w:cs="Times New Roman"/>
                <w:sz w:val="24"/>
                <w:szCs w:val="24"/>
              </w:rPr>
              <w:t>предоставление услуг по проектированию, строительству, поставке необходимого оборудования для содержания и эксплуатации создаваемых объектов инфраструктуры</w:t>
            </w:r>
            <w:r>
              <w:rPr>
                <w:rFonts w:ascii="Times New Roman" w:eastAsia="Times New Roman" w:hAnsi="Times New Roman" w:cs="Times New Roman"/>
                <w:sz w:val="24"/>
                <w:szCs w:val="24"/>
                <w:lang w:val="ru-RU"/>
              </w:rPr>
              <w:t>.</w:t>
            </w:r>
          </w:p>
        </w:tc>
      </w:tr>
      <w:tr w:rsidR="002A468F" w:rsidTr="00555D36">
        <w:trPr>
          <w:trHeight w:val="20"/>
        </w:trPr>
        <w:tc>
          <w:tcPr>
            <w:tcW w:w="2258"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Социальный</w:t>
            </w:r>
          </w:p>
        </w:tc>
        <w:tc>
          <w:tcPr>
            <w:tcW w:w="7230" w:type="dxa"/>
          </w:tcPr>
          <w:p w:rsidR="002A468F" w:rsidRDefault="005B4741" w:rsidP="0093516C">
            <w:pPr>
              <w:jc w:val="both"/>
              <w:rPr>
                <w:rFonts w:ascii="Times New Roman" w:eastAsia="Times New Roman" w:hAnsi="Times New Roman" w:cs="Times New Roman"/>
                <w:sz w:val="24"/>
                <w:szCs w:val="24"/>
              </w:rPr>
            </w:pPr>
            <w:r w:rsidRPr="005B4741">
              <w:rPr>
                <w:rFonts w:ascii="Times New Roman" w:eastAsia="Times New Roman" w:hAnsi="Times New Roman" w:cs="Times New Roman"/>
                <w:sz w:val="24"/>
                <w:szCs w:val="24"/>
              </w:rPr>
              <w:t>Развитие социального блока строится на основе объективной оценки добавленной стоимости, создаваемой за счет социальной поддержки коллектива и эффективного использования активов этого блока для оказания рыночных услуг. Неотъемлемым элементом блока является социальная и общественная политика Холдинга, проводимая вне трудового коллектива.</w:t>
            </w:r>
          </w:p>
          <w:p w:rsidR="005B4741" w:rsidRPr="005B4741" w:rsidRDefault="005B4741" w:rsidP="005B4741">
            <w:pPr>
              <w:jc w:val="both"/>
              <w:rPr>
                <w:rFonts w:ascii="Times New Roman" w:eastAsia="Times New Roman" w:hAnsi="Times New Roman" w:cs="Times New Roman"/>
                <w:sz w:val="24"/>
                <w:szCs w:val="24"/>
                <w:lang w:val="ru-RU"/>
              </w:rPr>
            </w:pPr>
            <w:r w:rsidRPr="005B4741">
              <w:rPr>
                <w:rFonts w:ascii="Times New Roman" w:eastAsia="Times New Roman" w:hAnsi="Times New Roman" w:cs="Times New Roman"/>
                <w:sz w:val="24"/>
                <w:szCs w:val="24"/>
              </w:rPr>
              <w:t>Функция</w:t>
            </w:r>
            <w:r>
              <w:rPr>
                <w:rFonts w:ascii="Times New Roman" w:eastAsia="Times New Roman" w:hAnsi="Times New Roman" w:cs="Times New Roman"/>
                <w:sz w:val="24"/>
                <w:szCs w:val="24"/>
                <w:lang w:val="ru-RU"/>
              </w:rPr>
              <w:t xml:space="preserve">: </w:t>
            </w:r>
            <w:r w:rsidRPr="005B4741">
              <w:rPr>
                <w:rFonts w:ascii="Times New Roman" w:eastAsia="Times New Roman" w:hAnsi="Times New Roman" w:cs="Times New Roman"/>
                <w:sz w:val="24"/>
                <w:szCs w:val="24"/>
              </w:rPr>
              <w:t>проведение политики социальной ответственности перед работниками, обществом и государством</w:t>
            </w:r>
            <w:r>
              <w:rPr>
                <w:rFonts w:ascii="Times New Roman" w:eastAsia="Times New Roman" w:hAnsi="Times New Roman" w:cs="Times New Roman"/>
                <w:sz w:val="24"/>
                <w:szCs w:val="24"/>
                <w:lang w:val="ru-RU"/>
              </w:rPr>
              <w:t>.</w:t>
            </w:r>
          </w:p>
        </w:tc>
      </w:tr>
    </w:tbl>
    <w:p w:rsidR="002A468F" w:rsidRDefault="002A468F" w:rsidP="005B4741">
      <w:pPr>
        <w:spacing w:line="240" w:lineRule="auto"/>
        <w:jc w:val="both"/>
        <w:rPr>
          <w:rFonts w:ascii="Times New Roman" w:eastAsia="Times New Roman" w:hAnsi="Times New Roman" w:cs="Times New Roman"/>
          <w:sz w:val="24"/>
          <w:szCs w:val="24"/>
        </w:rPr>
      </w:pPr>
    </w:p>
    <w:p w:rsidR="002120B8" w:rsidRDefault="002120B8" w:rsidP="005B4741">
      <w:pPr>
        <w:spacing w:line="240" w:lineRule="auto"/>
        <w:jc w:val="both"/>
        <w:rPr>
          <w:rFonts w:ascii="Times New Roman" w:eastAsia="Times New Roman" w:hAnsi="Times New Roman" w:cs="Times New Roman"/>
          <w:sz w:val="24"/>
          <w:szCs w:val="24"/>
        </w:rPr>
      </w:pPr>
    </w:p>
    <w:p w:rsidR="005B4741" w:rsidRDefault="005B4741" w:rsidP="005B4741">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9.</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краткую характеристику видов планирования.</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9</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видов планирования</w:t>
      </w:r>
    </w:p>
    <w:tbl>
      <w:tblPr>
        <w:tblStyle w:val="af4"/>
        <w:tblW w:w="9488" w:type="dxa"/>
        <w:tblLayout w:type="fixed"/>
        <w:tblLook w:val="0600" w:firstRow="0" w:lastRow="0" w:firstColumn="0" w:lastColumn="0" w:noHBand="1" w:noVBand="1"/>
      </w:tblPr>
      <w:tblGrid>
        <w:gridCol w:w="2117"/>
        <w:gridCol w:w="7371"/>
      </w:tblGrid>
      <w:tr w:rsidR="002A468F" w:rsidTr="00555D36">
        <w:trPr>
          <w:trHeight w:val="15"/>
        </w:trPr>
        <w:tc>
          <w:tcPr>
            <w:tcW w:w="2117"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r w:rsidR="002120B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планирования</w:t>
            </w:r>
          </w:p>
        </w:tc>
        <w:tc>
          <w:tcPr>
            <w:tcW w:w="7371" w:type="dxa"/>
          </w:tcPr>
          <w:p w:rsidR="002A468F" w:rsidRDefault="009C2D6D" w:rsidP="002120B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w:t>
            </w:r>
          </w:p>
        </w:tc>
      </w:tr>
      <w:tr w:rsidR="002A468F" w:rsidTr="00555D36">
        <w:trPr>
          <w:trHeight w:val="20"/>
        </w:trPr>
        <w:tc>
          <w:tcPr>
            <w:tcW w:w="2117"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Стратегическое планирование</w:t>
            </w:r>
          </w:p>
        </w:tc>
        <w:tc>
          <w:tcPr>
            <w:tcW w:w="7371" w:type="dxa"/>
          </w:tcPr>
          <w:p w:rsidR="002A468F" w:rsidRDefault="00B805AA" w:rsidP="002120B8">
            <w:pPr>
              <w:jc w:val="both"/>
              <w:rPr>
                <w:rFonts w:ascii="Times New Roman" w:eastAsia="Times New Roman" w:hAnsi="Times New Roman" w:cs="Times New Roman"/>
                <w:sz w:val="24"/>
                <w:szCs w:val="24"/>
              </w:rPr>
            </w:pPr>
            <w:r w:rsidRPr="00B805AA">
              <w:rPr>
                <w:rFonts w:ascii="Times New Roman" w:eastAsia="Times New Roman" w:hAnsi="Times New Roman" w:cs="Times New Roman"/>
                <w:sz w:val="24"/>
                <w:szCs w:val="24"/>
              </w:rPr>
              <w:t xml:space="preserve">Стратегическое планирование </w:t>
            </w:r>
            <w:r>
              <w:rPr>
                <w:rFonts w:ascii="Times New Roman" w:eastAsia="Times New Roman" w:hAnsi="Times New Roman" w:cs="Times New Roman"/>
                <w:sz w:val="24"/>
                <w:szCs w:val="24"/>
                <w:lang w:val="ru-RU"/>
              </w:rPr>
              <w:t xml:space="preserve">– </w:t>
            </w:r>
            <w:r w:rsidRPr="00B805AA">
              <w:rPr>
                <w:rFonts w:ascii="Times New Roman" w:eastAsia="Times New Roman" w:hAnsi="Times New Roman" w:cs="Times New Roman"/>
                <w:sz w:val="24"/>
                <w:szCs w:val="24"/>
              </w:rPr>
              <w:t>вид планирования, ориентированного на долгосрочную перспективу и определяющего  стратегические цели социально-экономического развития страны и направления их достижения.</w:t>
            </w:r>
          </w:p>
        </w:tc>
      </w:tr>
      <w:tr w:rsidR="002A468F" w:rsidTr="00555D36">
        <w:trPr>
          <w:trHeight w:val="20"/>
        </w:trPr>
        <w:tc>
          <w:tcPr>
            <w:tcW w:w="2117"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Индикативное планирование</w:t>
            </w:r>
          </w:p>
        </w:tc>
        <w:tc>
          <w:tcPr>
            <w:tcW w:w="7371" w:type="dxa"/>
          </w:tcPr>
          <w:p w:rsidR="002A468F" w:rsidRDefault="00B805AA" w:rsidP="002120B8">
            <w:pPr>
              <w:jc w:val="both"/>
              <w:rPr>
                <w:rFonts w:ascii="Times New Roman" w:eastAsia="Times New Roman" w:hAnsi="Times New Roman" w:cs="Times New Roman"/>
                <w:sz w:val="24"/>
                <w:szCs w:val="24"/>
              </w:rPr>
            </w:pPr>
            <w:r w:rsidRPr="00B805AA">
              <w:rPr>
                <w:rFonts w:ascii="Times New Roman" w:eastAsia="Times New Roman" w:hAnsi="Times New Roman" w:cs="Times New Roman"/>
                <w:sz w:val="24"/>
                <w:szCs w:val="24"/>
              </w:rPr>
              <w:t xml:space="preserve">Индикативное планирование </w:t>
            </w:r>
            <w:r w:rsidR="00660BA4">
              <w:rPr>
                <w:rFonts w:ascii="Times New Roman" w:eastAsia="Times New Roman" w:hAnsi="Times New Roman" w:cs="Times New Roman"/>
                <w:sz w:val="24"/>
                <w:szCs w:val="24"/>
                <w:lang w:val="ru-RU"/>
              </w:rPr>
              <w:t xml:space="preserve">– </w:t>
            </w:r>
            <w:r w:rsidRPr="00B805AA">
              <w:rPr>
                <w:rFonts w:ascii="Times New Roman" w:eastAsia="Times New Roman" w:hAnsi="Times New Roman" w:cs="Times New Roman"/>
                <w:sz w:val="24"/>
                <w:szCs w:val="24"/>
              </w:rPr>
              <w:t>процесс формирования системы параметров (индикаторов), характеризующих состояние и развитие экономики страны, соответствующих государственной социально-экономической политике, и установление мер государственного воздействия на социальные и экономические процессы с целью достижения указанных индикаторов.</w:t>
            </w:r>
          </w:p>
        </w:tc>
      </w:tr>
      <w:tr w:rsidR="002A468F" w:rsidTr="00555D36">
        <w:trPr>
          <w:trHeight w:val="20"/>
        </w:trPr>
        <w:tc>
          <w:tcPr>
            <w:tcW w:w="2117"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Директивное планирование</w:t>
            </w:r>
          </w:p>
        </w:tc>
        <w:tc>
          <w:tcPr>
            <w:tcW w:w="7371" w:type="dxa"/>
          </w:tcPr>
          <w:p w:rsidR="002A468F" w:rsidRDefault="00B805AA" w:rsidP="002120B8">
            <w:pPr>
              <w:jc w:val="both"/>
              <w:rPr>
                <w:rFonts w:ascii="Times New Roman" w:eastAsia="Times New Roman" w:hAnsi="Times New Roman" w:cs="Times New Roman"/>
                <w:sz w:val="24"/>
                <w:szCs w:val="24"/>
              </w:rPr>
            </w:pPr>
            <w:r w:rsidRPr="00B805AA">
              <w:rPr>
                <w:rFonts w:ascii="Times New Roman" w:eastAsia="Times New Roman" w:hAnsi="Times New Roman" w:cs="Times New Roman"/>
                <w:sz w:val="24"/>
                <w:szCs w:val="24"/>
              </w:rPr>
              <w:t xml:space="preserve">Директивное планирование </w:t>
            </w:r>
            <w:r>
              <w:rPr>
                <w:rFonts w:ascii="Times New Roman" w:eastAsia="Times New Roman" w:hAnsi="Times New Roman" w:cs="Times New Roman"/>
                <w:sz w:val="24"/>
                <w:szCs w:val="24"/>
                <w:lang w:val="ru-RU"/>
              </w:rPr>
              <w:t xml:space="preserve">– </w:t>
            </w:r>
            <w:r w:rsidRPr="00B805AA">
              <w:rPr>
                <w:rFonts w:ascii="Times New Roman" w:eastAsia="Times New Roman" w:hAnsi="Times New Roman" w:cs="Times New Roman"/>
                <w:sz w:val="24"/>
                <w:szCs w:val="24"/>
              </w:rPr>
              <w:t>процесс разработки планов, имеющих силу юридического закона, и обеспечения их выполнения. Планы, имеющие силу юридического закона, обязательны для всех исполнителей, а должностные лица по закону за невыполнение заданий плана несут ответственность.</w:t>
            </w:r>
          </w:p>
        </w:tc>
      </w:tr>
    </w:tbl>
    <w:p w:rsidR="002A468F" w:rsidRDefault="002A468F" w:rsidP="002120B8">
      <w:pPr>
        <w:spacing w:line="240" w:lineRule="auto"/>
        <w:jc w:val="both"/>
        <w:rPr>
          <w:rFonts w:ascii="Times New Roman" w:eastAsia="Times New Roman" w:hAnsi="Times New Roman" w:cs="Times New Roman"/>
          <w:sz w:val="24"/>
          <w:szCs w:val="24"/>
        </w:rPr>
      </w:pPr>
    </w:p>
    <w:p w:rsidR="002120B8" w:rsidRDefault="002120B8" w:rsidP="002120B8">
      <w:pPr>
        <w:spacing w:line="240" w:lineRule="auto"/>
        <w:jc w:val="both"/>
        <w:rPr>
          <w:rFonts w:ascii="Times New Roman" w:eastAsia="Times New Roman" w:hAnsi="Times New Roman" w:cs="Times New Roman"/>
          <w:sz w:val="24"/>
          <w:szCs w:val="24"/>
        </w:rPr>
      </w:pPr>
    </w:p>
    <w:p w:rsidR="002120B8" w:rsidRDefault="002120B8" w:rsidP="002120B8">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10.</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краткую характеристику методов планирования.</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10</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видов планирования</w:t>
      </w:r>
    </w:p>
    <w:tbl>
      <w:tblPr>
        <w:tblStyle w:val="af4"/>
        <w:tblW w:w="9488" w:type="dxa"/>
        <w:tblLayout w:type="fixed"/>
        <w:tblLook w:val="0600" w:firstRow="0" w:lastRow="0" w:firstColumn="0" w:lastColumn="0" w:noHBand="1" w:noVBand="1"/>
      </w:tblPr>
      <w:tblGrid>
        <w:gridCol w:w="1950"/>
        <w:gridCol w:w="7538"/>
      </w:tblGrid>
      <w:tr w:rsidR="002A468F" w:rsidTr="00555D36">
        <w:trPr>
          <w:trHeight w:val="15"/>
        </w:trPr>
        <w:tc>
          <w:tcPr>
            <w:tcW w:w="195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планирования</w:t>
            </w:r>
          </w:p>
        </w:tc>
        <w:tc>
          <w:tcPr>
            <w:tcW w:w="7538" w:type="dxa"/>
          </w:tcPr>
          <w:p w:rsidR="002A468F" w:rsidRDefault="009C2D6D" w:rsidP="00660B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w:t>
            </w:r>
          </w:p>
        </w:tc>
      </w:tr>
      <w:tr w:rsidR="002A468F" w:rsidTr="00555D36">
        <w:trPr>
          <w:trHeight w:val="20"/>
        </w:trPr>
        <w:tc>
          <w:tcPr>
            <w:tcW w:w="195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Балансовый метод</w:t>
            </w:r>
          </w:p>
        </w:tc>
        <w:tc>
          <w:tcPr>
            <w:tcW w:w="7538" w:type="dxa"/>
          </w:tcPr>
          <w:p w:rsidR="002A468F" w:rsidRPr="00122223" w:rsidRDefault="00122223" w:rsidP="0012222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Это </w:t>
            </w:r>
            <w:r w:rsidRPr="00122223">
              <w:rPr>
                <w:rFonts w:ascii="Times New Roman" w:eastAsia="Times New Roman" w:hAnsi="Times New Roman" w:cs="Times New Roman"/>
                <w:sz w:val="24"/>
                <w:szCs w:val="24"/>
                <w:lang w:val="ru-RU"/>
              </w:rPr>
              <w:t>совокупность приемов, исполь­зуемых для обеспечения увязки и согласования ресурсов, которыми будет располагать предприятие, и потребностей в них в рамках планового периода.</w:t>
            </w:r>
            <w:r w:rsidR="00C72912">
              <w:rPr>
                <w:rFonts w:ascii="Times New Roman" w:eastAsia="Times New Roman" w:hAnsi="Times New Roman" w:cs="Times New Roman"/>
                <w:sz w:val="24"/>
                <w:szCs w:val="24"/>
                <w:lang w:val="ru-RU"/>
              </w:rPr>
              <w:t xml:space="preserve"> </w:t>
            </w:r>
            <w:r w:rsidRPr="00122223">
              <w:rPr>
                <w:rFonts w:ascii="Times New Roman" w:eastAsia="Times New Roman" w:hAnsi="Times New Roman" w:cs="Times New Roman"/>
                <w:sz w:val="24"/>
                <w:szCs w:val="24"/>
                <w:lang w:val="ru-RU"/>
              </w:rPr>
              <w:t xml:space="preserve">Балансовый метод реализуется через составление системы балансов </w:t>
            </w:r>
            <w:r>
              <w:rPr>
                <w:rFonts w:ascii="Times New Roman" w:eastAsia="Times New Roman" w:hAnsi="Times New Roman" w:cs="Times New Roman"/>
                <w:sz w:val="24"/>
                <w:szCs w:val="24"/>
                <w:lang w:val="ru-RU"/>
              </w:rPr>
              <w:t>–</w:t>
            </w:r>
            <w:r w:rsidRPr="00122223">
              <w:rPr>
                <w:rFonts w:ascii="Times New Roman" w:eastAsia="Times New Roman" w:hAnsi="Times New Roman" w:cs="Times New Roman"/>
                <w:sz w:val="24"/>
                <w:szCs w:val="24"/>
                <w:lang w:val="ru-RU"/>
              </w:rPr>
              <w:t xml:space="preserve"> натурально-вещественных, стоимостных и трудовых. Баланс </w:t>
            </w:r>
            <w:r w:rsidR="00C72912">
              <w:rPr>
                <w:rFonts w:ascii="Times New Roman" w:eastAsia="Times New Roman" w:hAnsi="Times New Roman" w:cs="Times New Roman"/>
                <w:sz w:val="24"/>
                <w:szCs w:val="24"/>
                <w:lang w:val="ru-RU"/>
              </w:rPr>
              <w:t xml:space="preserve">– </w:t>
            </w:r>
            <w:r w:rsidRPr="00122223">
              <w:rPr>
                <w:rFonts w:ascii="Times New Roman" w:eastAsia="Times New Roman" w:hAnsi="Times New Roman" w:cs="Times New Roman"/>
                <w:sz w:val="24"/>
                <w:szCs w:val="24"/>
                <w:lang w:val="ru-RU"/>
              </w:rPr>
              <w:t>двусторонн</w:t>
            </w:r>
            <w:r w:rsidR="00C72912">
              <w:rPr>
                <w:rFonts w:ascii="Times New Roman" w:eastAsia="Times New Roman" w:hAnsi="Times New Roman" w:cs="Times New Roman"/>
                <w:sz w:val="24"/>
                <w:szCs w:val="24"/>
                <w:lang w:val="ru-RU"/>
              </w:rPr>
              <w:t>яя</w:t>
            </w:r>
            <w:r w:rsidRPr="00122223">
              <w:rPr>
                <w:rFonts w:ascii="Times New Roman" w:eastAsia="Times New Roman" w:hAnsi="Times New Roman" w:cs="Times New Roman"/>
                <w:sz w:val="24"/>
                <w:szCs w:val="24"/>
                <w:lang w:val="ru-RU"/>
              </w:rPr>
              <w:t xml:space="preserve"> бюджетн</w:t>
            </w:r>
            <w:r w:rsidR="00C72912">
              <w:rPr>
                <w:rFonts w:ascii="Times New Roman" w:eastAsia="Times New Roman" w:hAnsi="Times New Roman" w:cs="Times New Roman"/>
                <w:sz w:val="24"/>
                <w:szCs w:val="24"/>
                <w:lang w:val="ru-RU"/>
              </w:rPr>
              <w:t>ая</w:t>
            </w:r>
            <w:r w:rsidRPr="00122223">
              <w:rPr>
                <w:rFonts w:ascii="Times New Roman" w:eastAsia="Times New Roman" w:hAnsi="Times New Roman" w:cs="Times New Roman"/>
                <w:sz w:val="24"/>
                <w:szCs w:val="24"/>
                <w:lang w:val="ru-RU"/>
              </w:rPr>
              <w:t xml:space="preserve"> таблиц</w:t>
            </w:r>
            <w:r w:rsidR="00C72912">
              <w:rPr>
                <w:rFonts w:ascii="Times New Roman" w:eastAsia="Times New Roman" w:hAnsi="Times New Roman" w:cs="Times New Roman"/>
                <w:sz w:val="24"/>
                <w:szCs w:val="24"/>
                <w:lang w:val="ru-RU"/>
              </w:rPr>
              <w:t>а</w:t>
            </w:r>
            <w:r w:rsidRPr="00122223">
              <w:rPr>
                <w:rFonts w:ascii="Times New Roman" w:eastAsia="Times New Roman" w:hAnsi="Times New Roman" w:cs="Times New Roman"/>
                <w:sz w:val="24"/>
                <w:szCs w:val="24"/>
                <w:lang w:val="ru-RU"/>
              </w:rPr>
              <w:t>, в левой части которой отражаются источники ресурсов, а в правой - их распределение.</w:t>
            </w:r>
          </w:p>
        </w:tc>
      </w:tr>
      <w:tr w:rsidR="002A468F" w:rsidTr="00555D36">
        <w:trPr>
          <w:trHeight w:val="20"/>
        </w:trPr>
        <w:tc>
          <w:tcPr>
            <w:tcW w:w="195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Нормативный метод</w:t>
            </w:r>
          </w:p>
        </w:tc>
        <w:tc>
          <w:tcPr>
            <w:tcW w:w="7538" w:type="dxa"/>
          </w:tcPr>
          <w:p w:rsidR="00C72912" w:rsidRPr="00C72912" w:rsidRDefault="0024776F" w:rsidP="00C72912">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Согласно нормативному методу, выполняется </w:t>
            </w:r>
            <w:r w:rsidR="00C72912" w:rsidRPr="00C72912">
              <w:rPr>
                <w:rFonts w:ascii="Times New Roman" w:eastAsia="Times New Roman" w:hAnsi="Times New Roman" w:cs="Times New Roman"/>
                <w:sz w:val="24"/>
                <w:szCs w:val="24"/>
                <w:lang w:val="ru-RU"/>
              </w:rPr>
              <w:t>технико-экономическо</w:t>
            </w:r>
            <w:r>
              <w:rPr>
                <w:rFonts w:ascii="Times New Roman" w:eastAsia="Times New Roman" w:hAnsi="Times New Roman" w:cs="Times New Roman"/>
                <w:sz w:val="24"/>
                <w:szCs w:val="24"/>
                <w:lang w:val="ru-RU"/>
              </w:rPr>
              <w:t>е</w:t>
            </w:r>
            <w:r w:rsidR="00C72912" w:rsidRPr="00C72912">
              <w:rPr>
                <w:rFonts w:ascii="Times New Roman" w:eastAsia="Times New Roman" w:hAnsi="Times New Roman" w:cs="Times New Roman"/>
                <w:sz w:val="24"/>
                <w:szCs w:val="24"/>
                <w:lang w:val="ru-RU"/>
              </w:rPr>
              <w:t xml:space="preserve"> обосновани</w:t>
            </w:r>
            <w:r>
              <w:rPr>
                <w:rFonts w:ascii="Times New Roman" w:eastAsia="Times New Roman" w:hAnsi="Times New Roman" w:cs="Times New Roman"/>
                <w:sz w:val="24"/>
                <w:szCs w:val="24"/>
                <w:lang w:val="ru-RU"/>
              </w:rPr>
              <w:t>е</w:t>
            </w:r>
            <w:r w:rsidR="00C72912" w:rsidRPr="00C72912">
              <w:rPr>
                <w:rFonts w:ascii="Times New Roman" w:eastAsia="Times New Roman" w:hAnsi="Times New Roman" w:cs="Times New Roman"/>
                <w:sz w:val="24"/>
                <w:szCs w:val="24"/>
                <w:lang w:val="ru-RU"/>
              </w:rPr>
              <w:t xml:space="preserve"> планов и прогнозов с помощью норм и нормативов.</w:t>
            </w:r>
          </w:p>
          <w:p w:rsidR="00C72912" w:rsidRPr="00C72912" w:rsidRDefault="00C72912" w:rsidP="00C72912">
            <w:pPr>
              <w:jc w:val="both"/>
              <w:rPr>
                <w:rFonts w:ascii="Times New Roman" w:eastAsia="Times New Roman" w:hAnsi="Times New Roman" w:cs="Times New Roman"/>
                <w:sz w:val="24"/>
                <w:szCs w:val="24"/>
                <w:lang w:val="ru-RU"/>
              </w:rPr>
            </w:pPr>
            <w:r w:rsidRPr="00C72912">
              <w:rPr>
                <w:rFonts w:ascii="Times New Roman" w:eastAsia="Times New Roman" w:hAnsi="Times New Roman" w:cs="Times New Roman"/>
                <w:sz w:val="24"/>
                <w:szCs w:val="24"/>
                <w:lang w:val="ru-RU"/>
              </w:rPr>
              <w:t>Норма – показатель расхода ресурсов на единицу продукции или работы в принятых единицах измерения.</w:t>
            </w:r>
          </w:p>
          <w:p w:rsidR="002A468F" w:rsidRPr="00C72912" w:rsidRDefault="00C72912" w:rsidP="00C72912">
            <w:pPr>
              <w:jc w:val="both"/>
              <w:rPr>
                <w:rFonts w:ascii="Times New Roman" w:eastAsia="Times New Roman" w:hAnsi="Times New Roman" w:cs="Times New Roman"/>
                <w:sz w:val="24"/>
                <w:szCs w:val="24"/>
                <w:lang w:val="ru-RU"/>
              </w:rPr>
            </w:pPr>
            <w:r w:rsidRPr="00C72912">
              <w:rPr>
                <w:rFonts w:ascii="Times New Roman" w:eastAsia="Times New Roman" w:hAnsi="Times New Roman" w:cs="Times New Roman"/>
                <w:sz w:val="24"/>
                <w:szCs w:val="24"/>
                <w:lang w:val="ru-RU"/>
              </w:rPr>
              <w:t>Норматив – относительный показатель, характеризующий степень использования ресурсов.</w:t>
            </w:r>
          </w:p>
        </w:tc>
      </w:tr>
      <w:tr w:rsidR="002A468F" w:rsidTr="00555D36">
        <w:trPr>
          <w:trHeight w:val="20"/>
        </w:trPr>
        <w:tc>
          <w:tcPr>
            <w:tcW w:w="195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Программно-целевой метод</w:t>
            </w:r>
          </w:p>
        </w:tc>
        <w:tc>
          <w:tcPr>
            <w:tcW w:w="7538" w:type="dxa"/>
          </w:tcPr>
          <w:p w:rsidR="002A468F" w:rsidRPr="0024776F" w:rsidRDefault="0024776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Производится </w:t>
            </w:r>
            <w:r w:rsidRPr="0024776F">
              <w:rPr>
                <w:rFonts w:ascii="Times New Roman" w:eastAsia="Times New Roman" w:hAnsi="Times New Roman" w:cs="Times New Roman"/>
                <w:sz w:val="24"/>
                <w:szCs w:val="24"/>
                <w:lang w:val="ru-RU"/>
              </w:rPr>
              <w:t>отбор основных целей социального, экономического, научно-технического развития, разработк</w:t>
            </w:r>
            <w:r w:rsidR="00E11F50">
              <w:rPr>
                <w:rFonts w:ascii="Times New Roman" w:eastAsia="Times New Roman" w:hAnsi="Times New Roman" w:cs="Times New Roman"/>
                <w:sz w:val="24"/>
                <w:szCs w:val="24"/>
                <w:lang w:val="ru-RU"/>
              </w:rPr>
              <w:t>а</w:t>
            </w:r>
            <w:r w:rsidRPr="0024776F">
              <w:rPr>
                <w:rFonts w:ascii="Times New Roman" w:eastAsia="Times New Roman" w:hAnsi="Times New Roman" w:cs="Times New Roman"/>
                <w:sz w:val="24"/>
                <w:szCs w:val="24"/>
                <w:lang w:val="ru-RU"/>
              </w:rPr>
              <w:t xml:space="preserve"> взаимосвязанных мероприятий по их достижению в намеченные сроки при сбалансированном обеспечении ресурсами и эффективном развитии общественного производства.</w:t>
            </w:r>
          </w:p>
        </w:tc>
      </w:tr>
      <w:tr w:rsidR="002A468F" w:rsidTr="00555D36">
        <w:trPr>
          <w:trHeight w:val="735"/>
        </w:trPr>
        <w:tc>
          <w:tcPr>
            <w:tcW w:w="195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экономико-математического моделирования и сетевого планирования</w:t>
            </w:r>
          </w:p>
        </w:tc>
        <w:tc>
          <w:tcPr>
            <w:tcW w:w="7538" w:type="dxa"/>
          </w:tcPr>
          <w:p w:rsidR="00E11F50" w:rsidRDefault="00E11F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Это </w:t>
            </w:r>
            <w:r w:rsidRPr="00E11F50">
              <w:rPr>
                <w:rFonts w:ascii="Times New Roman" w:eastAsia="Times New Roman" w:hAnsi="Times New Roman" w:cs="Times New Roman"/>
                <w:sz w:val="24"/>
                <w:szCs w:val="24"/>
              </w:rPr>
              <w:t>совокупность экономико-математических и информационно-статистических приемов и методов, используемых в планировании: методы оптимального, линейного, динамического, нелинейного и стохастического программирования; математической статистики, модели сетевого планирования, оцен­ки эффективности бизнес-планов и инвестиционных про­ектов и др.</w:t>
            </w:r>
          </w:p>
        </w:tc>
      </w:tr>
    </w:tbl>
    <w:p w:rsidR="005C5F0B" w:rsidRDefault="005C5F0B">
      <w:pPr>
        <w:spacing w:line="240" w:lineRule="auto"/>
        <w:jc w:val="both"/>
        <w:rPr>
          <w:rFonts w:ascii="Times New Roman" w:eastAsia="Times New Roman" w:hAnsi="Times New Roman" w:cs="Times New Roman"/>
          <w:sz w:val="24"/>
          <w:szCs w:val="24"/>
        </w:rPr>
      </w:pPr>
    </w:p>
    <w:p w:rsidR="00E11F50" w:rsidRDefault="00E11F50">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11.</w:t>
      </w:r>
    </w:p>
    <w:p w:rsidR="002A468F" w:rsidRDefault="009C2D6D" w:rsidP="00BC67B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Привести краткую характеристику основных методов разработки норм и нормативов. </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11</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основных методов разработки норм и нормативов</w:t>
      </w:r>
    </w:p>
    <w:tbl>
      <w:tblPr>
        <w:tblStyle w:val="af4"/>
        <w:tblW w:w="9488" w:type="dxa"/>
        <w:tblLayout w:type="fixed"/>
        <w:tblLook w:val="0600" w:firstRow="0" w:lastRow="0" w:firstColumn="0" w:lastColumn="0" w:noHBand="1" w:noVBand="1"/>
      </w:tblPr>
      <w:tblGrid>
        <w:gridCol w:w="2340"/>
        <w:gridCol w:w="7148"/>
      </w:tblGrid>
      <w:tr w:rsidR="002A468F" w:rsidTr="00555D36">
        <w:trPr>
          <w:trHeight w:val="15"/>
        </w:trPr>
        <w:tc>
          <w:tcPr>
            <w:tcW w:w="234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разработки норм и нормативов</w:t>
            </w:r>
          </w:p>
        </w:tc>
        <w:tc>
          <w:tcPr>
            <w:tcW w:w="7148" w:type="dxa"/>
          </w:tcPr>
          <w:p w:rsidR="002A468F" w:rsidRDefault="009C2D6D" w:rsidP="005C5F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w:t>
            </w:r>
          </w:p>
        </w:tc>
      </w:tr>
      <w:tr w:rsidR="002A468F" w:rsidTr="00555D36">
        <w:trPr>
          <w:trHeight w:val="20"/>
        </w:trPr>
        <w:tc>
          <w:tcPr>
            <w:tcW w:w="234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научного обоснования</w:t>
            </w:r>
          </w:p>
        </w:tc>
        <w:tc>
          <w:tcPr>
            <w:tcW w:w="7148" w:type="dxa"/>
          </w:tcPr>
          <w:p w:rsidR="002A468F" w:rsidRDefault="00555D36" w:rsidP="005C5F0B">
            <w:pPr>
              <w:jc w:val="both"/>
              <w:rPr>
                <w:rFonts w:ascii="Times New Roman" w:eastAsia="Times New Roman" w:hAnsi="Times New Roman" w:cs="Times New Roman"/>
                <w:sz w:val="24"/>
                <w:szCs w:val="24"/>
              </w:rPr>
            </w:pPr>
            <w:r w:rsidRPr="00555D36">
              <w:rPr>
                <w:rFonts w:ascii="Times New Roman" w:eastAsia="Times New Roman" w:hAnsi="Times New Roman" w:cs="Times New Roman"/>
                <w:sz w:val="24"/>
                <w:szCs w:val="24"/>
              </w:rPr>
              <w:t>М</w:t>
            </w:r>
            <w:r w:rsidRPr="00555D36">
              <w:rPr>
                <w:rFonts w:ascii="Times New Roman" w:eastAsia="Times New Roman" w:hAnsi="Times New Roman" w:cs="Times New Roman"/>
                <w:sz w:val="24"/>
                <w:szCs w:val="24"/>
              </w:rPr>
              <w:t>етод</w:t>
            </w:r>
            <w:r>
              <w:rPr>
                <w:rFonts w:ascii="Times New Roman" w:eastAsia="Times New Roman" w:hAnsi="Times New Roman" w:cs="Times New Roman"/>
                <w:sz w:val="24"/>
                <w:szCs w:val="24"/>
                <w:lang w:val="ru-RU"/>
              </w:rPr>
              <w:t xml:space="preserve"> </w:t>
            </w:r>
            <w:r w:rsidRPr="00555D36">
              <w:rPr>
                <w:rFonts w:ascii="Times New Roman" w:eastAsia="Times New Roman" w:hAnsi="Times New Roman" w:cs="Times New Roman"/>
                <w:sz w:val="24"/>
                <w:szCs w:val="24"/>
              </w:rPr>
              <w:t>научного обоснования норм и нормативов позволяет учитывать при их установлении комплекс технических, организационных, экономических, социальных и других факторов. По своей сути этот метод позволяет в каждом конкретном случае находить оптимальное значение той или иной нормы при различных вариантах комбинирования использования ресурсов.</w:t>
            </w:r>
          </w:p>
        </w:tc>
      </w:tr>
      <w:tr w:rsidR="002A468F" w:rsidTr="00555D36">
        <w:trPr>
          <w:trHeight w:val="20"/>
        </w:trPr>
        <w:tc>
          <w:tcPr>
            <w:tcW w:w="234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Расчётно-аналитический метод</w:t>
            </w:r>
          </w:p>
        </w:tc>
        <w:tc>
          <w:tcPr>
            <w:tcW w:w="7148" w:type="dxa"/>
          </w:tcPr>
          <w:p w:rsidR="002A468F" w:rsidRDefault="00FE1635" w:rsidP="005C5F0B">
            <w:pPr>
              <w:jc w:val="both"/>
              <w:rPr>
                <w:rFonts w:ascii="Times New Roman" w:eastAsia="Times New Roman" w:hAnsi="Times New Roman" w:cs="Times New Roman"/>
                <w:sz w:val="24"/>
                <w:szCs w:val="24"/>
              </w:rPr>
            </w:pPr>
            <w:r w:rsidRPr="00FE1635">
              <w:rPr>
                <w:rFonts w:ascii="Times New Roman" w:eastAsia="Times New Roman" w:hAnsi="Times New Roman" w:cs="Times New Roman"/>
                <w:sz w:val="24"/>
                <w:szCs w:val="24"/>
              </w:rPr>
              <w:t xml:space="preserve">Расчетно-аналитический метод основан на расчленении норм, на элементы, учете всех факторов, воздействующих на каждый из элементов расхода ресурсов, </w:t>
            </w:r>
            <w:r w:rsidR="00555D36">
              <w:rPr>
                <w:rFonts w:ascii="Times New Roman" w:eastAsia="Times New Roman" w:hAnsi="Times New Roman" w:cs="Times New Roman"/>
                <w:sz w:val="24"/>
                <w:szCs w:val="24"/>
                <w:lang w:val="ru-RU"/>
              </w:rPr>
              <w:t xml:space="preserve">и </w:t>
            </w:r>
            <w:r w:rsidRPr="00FE1635">
              <w:rPr>
                <w:rFonts w:ascii="Times New Roman" w:eastAsia="Times New Roman" w:hAnsi="Times New Roman" w:cs="Times New Roman"/>
                <w:sz w:val="24"/>
                <w:szCs w:val="24"/>
              </w:rPr>
              <w:t>на учете намечаемых прогрессивных изменений в технике, технологии, организации производства и труда, использовании передового опыта. Этот метод обеспечивает установление прогрессивных, научно обоснованных норм и нормативов.</w:t>
            </w:r>
          </w:p>
        </w:tc>
      </w:tr>
      <w:tr w:rsidR="002A468F" w:rsidTr="00555D36">
        <w:trPr>
          <w:trHeight w:val="20"/>
        </w:trPr>
        <w:tc>
          <w:tcPr>
            <w:tcW w:w="234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Аналитически-исследовательский метод</w:t>
            </w:r>
          </w:p>
        </w:tc>
        <w:tc>
          <w:tcPr>
            <w:tcW w:w="7148" w:type="dxa"/>
          </w:tcPr>
          <w:p w:rsidR="002A468F" w:rsidRDefault="00555D36" w:rsidP="005C5F0B">
            <w:pPr>
              <w:jc w:val="both"/>
              <w:rPr>
                <w:rFonts w:ascii="Times New Roman" w:eastAsia="Times New Roman" w:hAnsi="Times New Roman" w:cs="Times New Roman"/>
                <w:sz w:val="24"/>
                <w:szCs w:val="24"/>
              </w:rPr>
            </w:pPr>
            <w:r w:rsidRPr="00555D36">
              <w:rPr>
                <w:rFonts w:ascii="Times New Roman" w:eastAsia="Times New Roman" w:hAnsi="Times New Roman" w:cs="Times New Roman"/>
                <w:sz w:val="24"/>
                <w:szCs w:val="24"/>
              </w:rPr>
              <w:t>Аналитически-исследовательский метод применяется для обоснования необходимых норм в условиях действующего производства на основе проведения наблюдений и экспериментов. Согласно полученным данным, разрабатываются соответствующие нормы. Из-за большой сложности сбора первичных результатов метод используется в основном для разработки различных нормативных материалов.</w:t>
            </w:r>
          </w:p>
        </w:tc>
      </w:tr>
      <w:tr w:rsidR="002A468F" w:rsidTr="00555D36">
        <w:trPr>
          <w:trHeight w:val="20"/>
        </w:trPr>
        <w:tc>
          <w:tcPr>
            <w:tcW w:w="234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Экспериментальный (опытный) метод</w:t>
            </w:r>
          </w:p>
        </w:tc>
        <w:tc>
          <w:tcPr>
            <w:tcW w:w="7148" w:type="dxa"/>
          </w:tcPr>
          <w:p w:rsidR="002A468F" w:rsidRDefault="00555D36" w:rsidP="005C5F0B">
            <w:pPr>
              <w:jc w:val="both"/>
              <w:rPr>
                <w:rFonts w:ascii="Times New Roman" w:eastAsia="Times New Roman" w:hAnsi="Times New Roman" w:cs="Times New Roman"/>
                <w:sz w:val="24"/>
                <w:szCs w:val="24"/>
              </w:rPr>
            </w:pPr>
            <w:r w:rsidRPr="00555D36">
              <w:rPr>
                <w:rFonts w:ascii="Times New Roman" w:eastAsia="Times New Roman" w:hAnsi="Times New Roman" w:cs="Times New Roman"/>
                <w:sz w:val="24"/>
                <w:szCs w:val="24"/>
              </w:rPr>
              <w:t>Экспериментальный, или опытный, метод разработки норм заключается в определении затрат труда, сырья и материалов на основе данных замеров полезного их расхода, потерь и отходов, определяемых в лабораторных или производственных условиях. На производстве опытными считаются такие нормы, установленные по опыту мастеров, менеджеров, технологов или других специалистов.</w:t>
            </w:r>
          </w:p>
        </w:tc>
      </w:tr>
      <w:tr w:rsidR="002A468F" w:rsidTr="00555D36">
        <w:trPr>
          <w:trHeight w:val="152"/>
        </w:trPr>
        <w:tc>
          <w:tcPr>
            <w:tcW w:w="2340"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Опытно-статистический метод</w:t>
            </w:r>
          </w:p>
        </w:tc>
        <w:tc>
          <w:tcPr>
            <w:tcW w:w="7148" w:type="dxa"/>
          </w:tcPr>
          <w:p w:rsidR="002A468F" w:rsidRDefault="00555D36" w:rsidP="005C5F0B">
            <w:pPr>
              <w:jc w:val="both"/>
              <w:rPr>
                <w:rFonts w:ascii="Times New Roman" w:eastAsia="Times New Roman" w:hAnsi="Times New Roman" w:cs="Times New Roman"/>
                <w:sz w:val="24"/>
                <w:szCs w:val="24"/>
              </w:rPr>
            </w:pPr>
            <w:r w:rsidRPr="00555D36">
              <w:rPr>
                <w:rFonts w:ascii="Times New Roman" w:eastAsia="Times New Roman" w:hAnsi="Times New Roman" w:cs="Times New Roman"/>
                <w:sz w:val="24"/>
                <w:szCs w:val="24"/>
              </w:rPr>
              <w:t>Отчетно-статистический метод заключается в том, что нормы затрат производственных ресурсов устанавливаются на основе отчетных или статистических данных за прошедший период. Основой таких норм обычно служат сложившиеся за отчетный период средние фактические затраты ресурсов. По своему содержанию данный метод является суммарным и позволяет определять приближенные нормы затрат ресурсов в целом на всю работу или деталь. Недостатком метода является то, что используемые отчетно-статистические нормы не способствуют эффективному использованию ограниченных производственных ресурсов.</w:t>
            </w:r>
          </w:p>
        </w:tc>
      </w:tr>
    </w:tbl>
    <w:p w:rsidR="002A468F" w:rsidRDefault="002A468F">
      <w:pPr>
        <w:spacing w:line="240" w:lineRule="auto"/>
        <w:jc w:val="both"/>
        <w:rPr>
          <w:rFonts w:ascii="Times New Roman" w:eastAsia="Times New Roman" w:hAnsi="Times New Roman" w:cs="Times New Roman"/>
          <w:sz w:val="24"/>
          <w:szCs w:val="24"/>
        </w:rPr>
      </w:pPr>
    </w:p>
    <w:p w:rsidR="00555D36" w:rsidRDefault="00555D36">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12.</w:t>
      </w:r>
    </w:p>
    <w:p w:rsidR="002A468F" w:rsidRDefault="009C2D6D" w:rsidP="00BC67B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краткую характеристику элементов структуры фонда оплаты труда.</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12</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элементов структуры фонда оплаты труда</w:t>
      </w:r>
    </w:p>
    <w:tbl>
      <w:tblPr>
        <w:tblStyle w:val="af4"/>
        <w:tblW w:w="9488" w:type="dxa"/>
        <w:tblLayout w:type="fixed"/>
        <w:tblLook w:val="0600" w:firstRow="0" w:lastRow="0" w:firstColumn="0" w:lastColumn="0" w:noHBand="1" w:noVBand="1"/>
      </w:tblPr>
      <w:tblGrid>
        <w:gridCol w:w="2145"/>
        <w:gridCol w:w="7343"/>
      </w:tblGrid>
      <w:tr w:rsidR="002A468F" w:rsidTr="00555D36">
        <w:trPr>
          <w:trHeight w:val="119"/>
        </w:trPr>
        <w:tc>
          <w:tcPr>
            <w:tcW w:w="21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 структуры фонда оплаты труда</w:t>
            </w:r>
          </w:p>
        </w:tc>
        <w:tc>
          <w:tcPr>
            <w:tcW w:w="7343" w:type="dxa"/>
          </w:tcPr>
          <w:p w:rsidR="002A468F" w:rsidRDefault="009C2D6D" w:rsidP="005C5F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w:t>
            </w:r>
          </w:p>
        </w:tc>
      </w:tr>
      <w:tr w:rsidR="002A468F" w:rsidTr="00555D36">
        <w:trPr>
          <w:trHeight w:val="20"/>
        </w:trPr>
        <w:tc>
          <w:tcPr>
            <w:tcW w:w="21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Тарифная часть</w:t>
            </w:r>
          </w:p>
        </w:tc>
        <w:tc>
          <w:tcPr>
            <w:tcW w:w="7343" w:type="dxa"/>
          </w:tcPr>
          <w:p w:rsidR="00FE1635" w:rsidRPr="00FE1635" w:rsidRDefault="00FE1635" w:rsidP="00FE1635">
            <w:pPr>
              <w:jc w:val="both"/>
              <w:rPr>
                <w:rFonts w:ascii="Times New Roman" w:eastAsia="Times New Roman" w:hAnsi="Times New Roman" w:cs="Times New Roman"/>
                <w:sz w:val="24"/>
                <w:szCs w:val="24"/>
              </w:rPr>
            </w:pPr>
            <w:r w:rsidRPr="00FE1635">
              <w:rPr>
                <w:rFonts w:ascii="Times New Roman" w:eastAsia="Times New Roman" w:hAnsi="Times New Roman" w:cs="Times New Roman"/>
                <w:sz w:val="24"/>
                <w:szCs w:val="24"/>
              </w:rPr>
              <w:t xml:space="preserve">Тарифная ставка </w:t>
            </w:r>
            <w:r>
              <w:rPr>
                <w:rFonts w:ascii="Times New Roman" w:eastAsia="Times New Roman" w:hAnsi="Times New Roman" w:cs="Times New Roman"/>
                <w:sz w:val="24"/>
                <w:szCs w:val="24"/>
              </w:rPr>
              <w:t>–</w:t>
            </w:r>
            <w:r w:rsidRPr="00FE1635">
              <w:rPr>
                <w:rFonts w:ascii="Times New Roman" w:eastAsia="Times New Roman" w:hAnsi="Times New Roman" w:cs="Times New Roman"/>
                <w:sz w:val="24"/>
                <w:szCs w:val="24"/>
              </w:rPr>
              <w:t xml:space="preserve">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FE1635" w:rsidRPr="00FE1635" w:rsidRDefault="00FE1635" w:rsidP="00FE1635">
            <w:pPr>
              <w:jc w:val="both"/>
              <w:rPr>
                <w:rFonts w:ascii="Times New Roman" w:eastAsia="Times New Roman" w:hAnsi="Times New Roman" w:cs="Times New Roman"/>
                <w:sz w:val="24"/>
                <w:szCs w:val="24"/>
                <w:lang w:val="ru-RU"/>
              </w:rPr>
            </w:pPr>
            <w:r w:rsidRPr="00FE1635">
              <w:rPr>
                <w:rFonts w:ascii="Times New Roman" w:eastAsia="Times New Roman" w:hAnsi="Times New Roman" w:cs="Times New Roman"/>
                <w:sz w:val="24"/>
                <w:szCs w:val="24"/>
              </w:rPr>
              <w:t>Т</w:t>
            </w:r>
            <w:r w:rsidRPr="00FE1635">
              <w:rPr>
                <w:rFonts w:ascii="Times New Roman" w:eastAsia="Times New Roman" w:hAnsi="Times New Roman" w:cs="Times New Roman"/>
                <w:sz w:val="24"/>
                <w:szCs w:val="24"/>
              </w:rPr>
              <w:t>арифный разряд является величиной, отражающей сложность труда и уровень квалификации работника, а квалификационный разряд - величиной, отражающей уровень профессиональной подготовки работника.</w:t>
            </w:r>
            <w:r>
              <w:rPr>
                <w:rFonts w:ascii="Times New Roman" w:eastAsia="Times New Roman" w:hAnsi="Times New Roman" w:cs="Times New Roman"/>
                <w:sz w:val="24"/>
                <w:szCs w:val="24"/>
                <w:lang w:val="ru-RU"/>
              </w:rPr>
              <w:t xml:space="preserve"> </w:t>
            </w:r>
            <w:r w:rsidRPr="00FE1635">
              <w:rPr>
                <w:rFonts w:ascii="Times New Roman" w:eastAsia="Times New Roman" w:hAnsi="Times New Roman" w:cs="Times New Roman"/>
                <w:sz w:val="24"/>
                <w:szCs w:val="24"/>
                <w:lang w:val="ru-RU"/>
              </w:rPr>
              <w:t>Тарифный коэффициент устанавливает отношение тарифной ставки данного разряда к тарифной ставке первого разряда.</w:t>
            </w:r>
          </w:p>
        </w:tc>
      </w:tr>
      <w:tr w:rsidR="002A468F" w:rsidTr="00555D36">
        <w:trPr>
          <w:trHeight w:val="288"/>
        </w:trPr>
        <w:tc>
          <w:tcPr>
            <w:tcW w:w="21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Выплаты компенсационного характера</w:t>
            </w:r>
          </w:p>
        </w:tc>
        <w:tc>
          <w:tcPr>
            <w:tcW w:w="7343" w:type="dxa"/>
          </w:tcPr>
          <w:p w:rsidR="00FA603D" w:rsidRPr="00FA603D" w:rsidRDefault="00FA603D" w:rsidP="00FA603D">
            <w:p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Компенсационные выплаты, включаемые в состав заработной платы:</w:t>
            </w:r>
          </w:p>
          <w:p w:rsidR="00FA603D" w:rsidRPr="00FA603D"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за работу в особых климатических условиях</w:t>
            </w:r>
          </w:p>
          <w:p w:rsidR="00FA603D" w:rsidRPr="00FA603D"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за работу на территориях, подвергшихся радиоактивному загрязнению;</w:t>
            </w:r>
          </w:p>
          <w:p w:rsidR="00FA603D" w:rsidRPr="00FA603D"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за использование в работе работником своего инструмента, механизма;</w:t>
            </w:r>
          </w:p>
          <w:p w:rsidR="00FA603D" w:rsidRPr="00FA603D"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за работу с вредными или опасными условиями труда;</w:t>
            </w:r>
          </w:p>
          <w:p w:rsidR="00FA603D" w:rsidRPr="00FA603D"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за работу со сведениями, составляющими государственную тайну;</w:t>
            </w:r>
          </w:p>
          <w:p w:rsidR="00FA603D"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т.п.);</w:t>
            </w:r>
          </w:p>
          <w:p w:rsidR="002A468F" w:rsidRDefault="00FA603D" w:rsidP="00FA603D">
            <w:pPr>
              <w:pStyle w:val="af3"/>
              <w:numPr>
                <w:ilvl w:val="0"/>
                <w:numId w:val="11"/>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другие выплаты, предусмотренные системой оплаты труда.</w:t>
            </w:r>
          </w:p>
          <w:p w:rsidR="00FA603D" w:rsidRPr="00FA603D" w:rsidRDefault="00FA603D" w:rsidP="00FA603D">
            <w:p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К выплатам, не входящим в состав заработной платы, в частности, относятся выплаты, указанные в ст. 165 ТК РФ, которые производятся:</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при направлении в служебные командировки;</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при переезде на работу в другую местность;</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при исполнении государственных или общественных обязанностей;</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при совмещении работы с получением образования;</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при вынужденном прекращении работы не по вине работника;</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при предоставлении ежегодного оплачиваемого отпуска;</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в некоторых случаях прекращения трудового договора;</w:t>
            </w:r>
          </w:p>
          <w:p w:rsidR="00FA603D" w:rsidRPr="00FA603D" w:rsidRDefault="00FA603D" w:rsidP="00FA603D">
            <w:pPr>
              <w:pStyle w:val="af3"/>
              <w:numPr>
                <w:ilvl w:val="0"/>
                <w:numId w:val="12"/>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в связи с задержкой по вине работодателя выдачи трудовой книжки или предоставления сведений о трудовой деятельности при увольнении работника.</w:t>
            </w:r>
          </w:p>
        </w:tc>
      </w:tr>
      <w:tr w:rsidR="002A468F" w:rsidTr="00555D36">
        <w:trPr>
          <w:trHeight w:val="20"/>
        </w:trPr>
        <w:tc>
          <w:tcPr>
            <w:tcW w:w="2145"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Выплаты стимулирующего характера</w:t>
            </w:r>
          </w:p>
        </w:tc>
        <w:tc>
          <w:tcPr>
            <w:tcW w:w="7343" w:type="dxa"/>
          </w:tcPr>
          <w:p w:rsidR="00FA603D" w:rsidRPr="00FA603D" w:rsidRDefault="00FA603D" w:rsidP="00FA603D">
            <w:p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Стимулирующие выплаты:</w:t>
            </w:r>
          </w:p>
          <w:p w:rsidR="00FA603D" w:rsidRPr="00FA603D" w:rsidRDefault="00FA603D" w:rsidP="00FA603D">
            <w:pPr>
              <w:pStyle w:val="af3"/>
              <w:numPr>
                <w:ilvl w:val="0"/>
                <w:numId w:val="13"/>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доплаты и надбавки стимулирующего характера (за выслугу лет, за учёную степень и т.п.);</w:t>
            </w:r>
          </w:p>
          <w:p w:rsidR="00FA603D" w:rsidRPr="00FA603D" w:rsidRDefault="00FA603D" w:rsidP="00FA603D">
            <w:pPr>
              <w:pStyle w:val="af3"/>
              <w:numPr>
                <w:ilvl w:val="0"/>
                <w:numId w:val="13"/>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премии (за выполнение конкретной работы, по итогам отчётного периода и т.п.);</w:t>
            </w:r>
          </w:p>
          <w:p w:rsidR="002A468F" w:rsidRPr="00FA603D" w:rsidRDefault="00FA603D" w:rsidP="00FA603D">
            <w:pPr>
              <w:pStyle w:val="af3"/>
              <w:numPr>
                <w:ilvl w:val="0"/>
                <w:numId w:val="13"/>
              </w:numPr>
              <w:jc w:val="both"/>
              <w:rPr>
                <w:rFonts w:ascii="Times New Roman" w:eastAsia="Times New Roman" w:hAnsi="Times New Roman" w:cs="Times New Roman"/>
                <w:sz w:val="24"/>
                <w:szCs w:val="24"/>
              </w:rPr>
            </w:pPr>
            <w:r w:rsidRPr="00FA603D">
              <w:rPr>
                <w:rFonts w:ascii="Times New Roman" w:eastAsia="Times New Roman" w:hAnsi="Times New Roman" w:cs="Times New Roman"/>
                <w:sz w:val="24"/>
                <w:szCs w:val="24"/>
              </w:rPr>
              <w:t>иные поощрительные выплаты, предусмотренные системой оплаты труда (за отказ от курения, за экономию расходуемых материалов и т.п.).</w:t>
            </w:r>
          </w:p>
        </w:tc>
      </w:tr>
    </w:tbl>
    <w:p w:rsidR="002A468F" w:rsidRDefault="002A468F">
      <w:pPr>
        <w:spacing w:line="240" w:lineRule="auto"/>
        <w:jc w:val="both"/>
        <w:rPr>
          <w:rFonts w:ascii="Times New Roman" w:eastAsia="Times New Roman" w:hAnsi="Times New Roman" w:cs="Times New Roman"/>
          <w:sz w:val="24"/>
          <w:szCs w:val="24"/>
        </w:rPr>
      </w:pPr>
    </w:p>
    <w:p w:rsidR="005C5F0B" w:rsidRDefault="005C5F0B">
      <w:pPr>
        <w:spacing w:line="240" w:lineRule="auto"/>
        <w:jc w:val="both"/>
        <w:rPr>
          <w:rFonts w:ascii="Times New Roman" w:eastAsia="Times New Roman" w:hAnsi="Times New Roman" w:cs="Times New Roman"/>
          <w:sz w:val="24"/>
          <w:szCs w:val="24"/>
        </w:rPr>
      </w:pPr>
    </w:p>
    <w:p w:rsidR="005C5F0B" w:rsidRDefault="005C5F0B">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13.</w:t>
      </w:r>
    </w:p>
    <w:p w:rsidR="002A468F" w:rsidRDefault="009C2D6D" w:rsidP="00BC67B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статьи номенклатуры расходов субъекта регулирования, которые относятся к укрупнённым видам работ.</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13</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элементов структуры фонда оплаты труда</w:t>
      </w:r>
    </w:p>
    <w:tbl>
      <w:tblPr>
        <w:tblStyle w:val="af4"/>
        <w:tblW w:w="9488" w:type="dxa"/>
        <w:tblLayout w:type="fixed"/>
        <w:tblLook w:val="0600" w:firstRow="0" w:lastRow="0" w:firstColumn="0" w:lastColumn="0" w:noHBand="1" w:noVBand="1"/>
      </w:tblPr>
      <w:tblGrid>
        <w:gridCol w:w="2825"/>
        <w:gridCol w:w="6663"/>
      </w:tblGrid>
      <w:tr w:rsidR="002A468F" w:rsidTr="00555D36">
        <w:trPr>
          <w:trHeight w:val="15"/>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Укрупнённый вид работ</w:t>
            </w:r>
          </w:p>
        </w:tc>
        <w:tc>
          <w:tcPr>
            <w:tcW w:w="6663" w:type="dxa"/>
          </w:tcPr>
          <w:p w:rsidR="002A468F" w:rsidRDefault="009C2D6D" w:rsidP="005C5F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Статьи номенклатуры расходов</w:t>
            </w:r>
          </w:p>
        </w:tc>
      </w:tr>
      <w:tr w:rsidR="002A468F" w:rsidTr="00555D36">
        <w:trPr>
          <w:trHeight w:val="20"/>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услуг по грузовым перевозкам</w:t>
            </w:r>
          </w:p>
        </w:tc>
        <w:tc>
          <w:tcPr>
            <w:tcW w:w="6663" w:type="dxa"/>
          </w:tcPr>
          <w:p w:rsidR="00DC03F7" w:rsidRPr="00DC03F7" w:rsidRDefault="00DC03F7" w:rsidP="00DC03F7">
            <w:pPr>
              <w:pStyle w:val="af3"/>
              <w:numPr>
                <w:ilvl w:val="0"/>
                <w:numId w:val="9"/>
              </w:numPr>
              <w:jc w:val="both"/>
              <w:rPr>
                <w:rFonts w:ascii="Times New Roman" w:eastAsia="Times New Roman" w:hAnsi="Times New Roman" w:cs="Times New Roman"/>
                <w:sz w:val="24"/>
                <w:szCs w:val="24"/>
                <w:lang w:val="ru-RU"/>
              </w:rPr>
            </w:pPr>
            <w:r w:rsidRPr="00DC03F7">
              <w:rPr>
                <w:rFonts w:ascii="Times New Roman" w:eastAsia="Times New Roman" w:hAnsi="Times New Roman" w:cs="Times New Roman"/>
                <w:sz w:val="24"/>
                <w:szCs w:val="24"/>
                <w:lang w:val="ru-RU"/>
              </w:rPr>
              <w:t>амортизация грузовых вагонов, контейнеров и рефрижераторного подвижного состава;</w:t>
            </w:r>
          </w:p>
          <w:p w:rsidR="00DC03F7" w:rsidRPr="00DC03F7" w:rsidRDefault="00DC03F7" w:rsidP="00DC03F7">
            <w:pPr>
              <w:pStyle w:val="af3"/>
              <w:numPr>
                <w:ilvl w:val="0"/>
                <w:numId w:val="9"/>
              </w:numPr>
              <w:jc w:val="both"/>
              <w:rPr>
                <w:rFonts w:ascii="Times New Roman" w:eastAsia="Times New Roman" w:hAnsi="Times New Roman" w:cs="Times New Roman"/>
                <w:sz w:val="24"/>
                <w:szCs w:val="24"/>
                <w:lang w:val="ru-RU"/>
              </w:rPr>
            </w:pPr>
            <w:r w:rsidRPr="00DC03F7">
              <w:rPr>
                <w:rFonts w:ascii="Times New Roman" w:eastAsia="Times New Roman" w:hAnsi="Times New Roman" w:cs="Times New Roman"/>
                <w:sz w:val="24"/>
                <w:szCs w:val="24"/>
                <w:lang w:val="ru-RU"/>
              </w:rPr>
              <w:t>подготовка грузовых вагонов и контейнеров к перевозкам грузов;</w:t>
            </w:r>
          </w:p>
          <w:p w:rsidR="00DC03F7" w:rsidRPr="00DC03F7" w:rsidRDefault="00DC03F7" w:rsidP="00DC03F7">
            <w:pPr>
              <w:pStyle w:val="af3"/>
              <w:numPr>
                <w:ilvl w:val="0"/>
                <w:numId w:val="9"/>
              </w:numPr>
              <w:jc w:val="both"/>
              <w:rPr>
                <w:rFonts w:ascii="Times New Roman" w:eastAsia="Times New Roman" w:hAnsi="Times New Roman" w:cs="Times New Roman"/>
                <w:sz w:val="24"/>
                <w:szCs w:val="24"/>
                <w:lang w:val="ru-RU"/>
              </w:rPr>
            </w:pPr>
            <w:r w:rsidRPr="00DC03F7">
              <w:rPr>
                <w:rFonts w:ascii="Times New Roman" w:eastAsia="Times New Roman" w:hAnsi="Times New Roman" w:cs="Times New Roman"/>
                <w:sz w:val="24"/>
                <w:szCs w:val="24"/>
                <w:lang w:val="ru-RU"/>
              </w:rPr>
              <w:t>перестановка вагонов;</w:t>
            </w:r>
          </w:p>
          <w:p w:rsidR="00DC03F7" w:rsidRPr="00DC03F7" w:rsidRDefault="00DC03F7" w:rsidP="00DC03F7">
            <w:pPr>
              <w:pStyle w:val="af3"/>
              <w:numPr>
                <w:ilvl w:val="0"/>
                <w:numId w:val="9"/>
              </w:numPr>
              <w:jc w:val="both"/>
              <w:rPr>
                <w:rFonts w:ascii="Times New Roman" w:eastAsia="Times New Roman" w:hAnsi="Times New Roman" w:cs="Times New Roman"/>
                <w:sz w:val="24"/>
                <w:szCs w:val="24"/>
                <w:lang w:val="ru-RU"/>
              </w:rPr>
            </w:pPr>
            <w:r w:rsidRPr="00DC03F7">
              <w:rPr>
                <w:rFonts w:ascii="Times New Roman" w:eastAsia="Times New Roman" w:hAnsi="Times New Roman" w:cs="Times New Roman"/>
                <w:sz w:val="24"/>
                <w:szCs w:val="24"/>
                <w:lang w:val="ru-RU"/>
              </w:rPr>
              <w:lastRenderedPageBreak/>
              <w:t>погрузочно-разгрузочные работы в рамках договора на перевозку грузов, прием и выдача грузов, их переработка, перегрузка, взвешивание;</w:t>
            </w:r>
          </w:p>
          <w:p w:rsidR="002A468F" w:rsidRPr="00DC03F7" w:rsidRDefault="00DC03F7" w:rsidP="00DC03F7">
            <w:pPr>
              <w:pStyle w:val="af3"/>
              <w:numPr>
                <w:ilvl w:val="0"/>
                <w:numId w:val="9"/>
              </w:numPr>
              <w:jc w:val="both"/>
              <w:rPr>
                <w:rFonts w:ascii="Times New Roman" w:eastAsia="Times New Roman" w:hAnsi="Times New Roman" w:cs="Times New Roman"/>
                <w:sz w:val="24"/>
                <w:szCs w:val="24"/>
                <w:lang w:val="ru-RU"/>
              </w:rPr>
            </w:pPr>
            <w:r w:rsidRPr="00DC03F7">
              <w:rPr>
                <w:rFonts w:ascii="Times New Roman" w:eastAsia="Times New Roman" w:hAnsi="Times New Roman" w:cs="Times New Roman"/>
                <w:sz w:val="24"/>
                <w:szCs w:val="24"/>
                <w:lang w:val="ru-RU"/>
              </w:rPr>
              <w:t>иные услуги, оказываемые клиентам по договорам на перевозку грузов.</w:t>
            </w:r>
          </w:p>
        </w:tc>
      </w:tr>
      <w:tr w:rsidR="002A468F" w:rsidTr="00555D36">
        <w:trPr>
          <w:trHeight w:val="169"/>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и эксплуатация инфраструктуры железнодорожного транспорта</w:t>
            </w:r>
          </w:p>
        </w:tc>
        <w:tc>
          <w:tcPr>
            <w:tcW w:w="6663" w:type="dxa"/>
          </w:tcPr>
          <w:p w:rsidR="002A468F" w:rsidRDefault="00DC03F7" w:rsidP="00DC03F7">
            <w:pPr>
              <w:spacing w:line="276" w:lineRule="auto"/>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статьи, связанные с содержанием, обслуживанием, ремонтом, эксплуатацией и амортизацией объектов, относящихся к инфраструктуре железнодорожного транспорта.</w:t>
            </w:r>
          </w:p>
        </w:tc>
      </w:tr>
      <w:tr w:rsidR="002A468F" w:rsidTr="00555D36">
        <w:trPr>
          <w:trHeight w:val="20"/>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Локомотивная тяга</w:t>
            </w:r>
          </w:p>
        </w:tc>
        <w:tc>
          <w:tcPr>
            <w:tcW w:w="6663" w:type="dxa"/>
          </w:tcPr>
          <w:p w:rsidR="00DC03F7" w:rsidRPr="00DC03F7" w:rsidRDefault="00DC03F7" w:rsidP="00DC03F7">
            <w:pPr>
              <w:pStyle w:val="af3"/>
              <w:numPr>
                <w:ilvl w:val="0"/>
                <w:numId w:val="10"/>
              </w:num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работа грузовых и пассажирских локомотивов, электропоездов, дизель-поездов, автомотрис и рельсовых автобусов, маневровых локомотивов и тягового подвижного состава, работающего в хозяйственном движении;</w:t>
            </w:r>
          </w:p>
          <w:p w:rsidR="00DC03F7" w:rsidRPr="00DC03F7" w:rsidRDefault="00DC03F7" w:rsidP="00DC03F7">
            <w:pPr>
              <w:pStyle w:val="af3"/>
              <w:numPr>
                <w:ilvl w:val="0"/>
                <w:numId w:val="10"/>
              </w:num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обеспечение электроэнергией на тягу для работы электровозов и электропоездов;</w:t>
            </w:r>
          </w:p>
          <w:p w:rsidR="00DC03F7" w:rsidRPr="00DC03F7" w:rsidRDefault="00DC03F7" w:rsidP="00DC03F7">
            <w:pPr>
              <w:pStyle w:val="af3"/>
              <w:numPr>
                <w:ilvl w:val="0"/>
                <w:numId w:val="10"/>
              </w:num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работа локомотивных бригад;</w:t>
            </w:r>
          </w:p>
          <w:p w:rsidR="00DC03F7" w:rsidRPr="00DC03F7" w:rsidRDefault="00DC03F7" w:rsidP="00DC03F7">
            <w:pPr>
              <w:pStyle w:val="af3"/>
              <w:numPr>
                <w:ilvl w:val="0"/>
                <w:numId w:val="10"/>
              </w:num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экипировка, обслуживание, содержание и уборка грузовых и пассажирских локомотивов, электропоездов, дизель-поездов, автомотрис и рельсовых автобусов, маневровых локомотивов и тягового подвижного состава, работающего в хозяйственном движении;</w:t>
            </w:r>
          </w:p>
          <w:p w:rsidR="00DC03F7" w:rsidRPr="00DC03F7" w:rsidRDefault="00DC03F7" w:rsidP="00DC03F7">
            <w:pPr>
              <w:pStyle w:val="af3"/>
              <w:numPr>
                <w:ilvl w:val="0"/>
                <w:numId w:val="10"/>
              </w:num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амортизация грузовых и пассажирских локомотивов, электропоездов, дизель-поездов, автомотрис, рельсовых автобусов, а также маневровых локомотивов и тягового подвижного состава, работающего в хозяйственном движении;</w:t>
            </w:r>
          </w:p>
          <w:p w:rsidR="002A468F" w:rsidRPr="00DC03F7" w:rsidRDefault="00DC03F7" w:rsidP="00DC03F7">
            <w:pPr>
              <w:pStyle w:val="af3"/>
              <w:numPr>
                <w:ilvl w:val="0"/>
                <w:numId w:val="10"/>
              </w:num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арендные и лизинговые платежи за грузовые и пассажирские локомотивы, электропоезда, дизель-поезда, автомотрисы, рельсовые автобусы, а также маневровые локомотивы и тяговый подвижной состав, работающего в хозяйственном движении.</w:t>
            </w:r>
          </w:p>
        </w:tc>
      </w:tr>
      <w:tr w:rsidR="002A468F" w:rsidTr="00555D36">
        <w:trPr>
          <w:trHeight w:val="354"/>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услуг по пассажирским перевозкам в дальнем следовании</w:t>
            </w:r>
          </w:p>
        </w:tc>
        <w:tc>
          <w:tcPr>
            <w:tcW w:w="6663" w:type="dxa"/>
          </w:tcPr>
          <w:p w:rsidR="002A468F" w:rsidRDefault="00DC03F7" w:rsidP="005C5F0B">
            <w:p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статьи расходов, связанные с обслуживанием пассажиров, содержанием подвижного состава и услугами перевозчикам в части пассажирских перевозок в дальнем следовании.</w:t>
            </w:r>
          </w:p>
        </w:tc>
      </w:tr>
      <w:tr w:rsidR="002A468F" w:rsidTr="00555D36">
        <w:trPr>
          <w:trHeight w:val="160"/>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услуг по пассажирским перевозкам в пригородном сообщении</w:t>
            </w:r>
          </w:p>
        </w:tc>
        <w:tc>
          <w:tcPr>
            <w:tcW w:w="6663" w:type="dxa"/>
          </w:tcPr>
          <w:p w:rsidR="002A468F" w:rsidRDefault="00DC03F7" w:rsidP="005C5F0B">
            <w:p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статьи расходов, связанные с обслуживанием пассажиров, содержанием подвижного состава и услугами перевозчикам в части пассажирских перевозок в пригородном сообщении.</w:t>
            </w:r>
          </w:p>
        </w:tc>
      </w:tr>
      <w:tr w:rsidR="002A468F" w:rsidTr="00555D36">
        <w:trPr>
          <w:trHeight w:val="122"/>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подвижного состава и транспортного оборудования</w:t>
            </w:r>
          </w:p>
        </w:tc>
        <w:tc>
          <w:tcPr>
            <w:tcW w:w="6663" w:type="dxa"/>
          </w:tcPr>
          <w:p w:rsidR="002A468F" w:rsidRDefault="00DC03F7" w:rsidP="005C5F0B">
            <w:pPr>
              <w:jc w:val="both"/>
              <w:rPr>
                <w:rFonts w:ascii="Times New Roman" w:eastAsia="Times New Roman" w:hAnsi="Times New Roman" w:cs="Times New Roman"/>
                <w:sz w:val="24"/>
                <w:szCs w:val="24"/>
              </w:rPr>
            </w:pPr>
            <w:r w:rsidRPr="00DC03F7">
              <w:rPr>
                <w:rFonts w:ascii="Times New Roman" w:eastAsia="Times New Roman" w:hAnsi="Times New Roman" w:cs="Times New Roman"/>
                <w:sz w:val="24"/>
                <w:szCs w:val="24"/>
              </w:rPr>
              <w:t xml:space="preserve">статьи расходов, связанные с работами по техническому обслуживанию, внеплановому ремонту, деповскому ремонту, всем видам текущего, капитального ремонтов грузовых и пассажирских вагонов, локомотивов, электропоездов, дизель-поездов, автомотрис, рельсовых автобусов и прочего подвижного состава, транспортного оборудования, в том числе контейнеров, выполняемыми в депо, на заводах, пунктах осмотра, пунктах технического обслуживания и пунктах </w:t>
            </w:r>
            <w:r w:rsidRPr="00DC03F7">
              <w:rPr>
                <w:rFonts w:ascii="Times New Roman" w:eastAsia="Times New Roman" w:hAnsi="Times New Roman" w:cs="Times New Roman"/>
                <w:sz w:val="24"/>
                <w:szCs w:val="24"/>
              </w:rPr>
              <w:lastRenderedPageBreak/>
              <w:t xml:space="preserve">текущего </w:t>
            </w:r>
            <w:proofErr w:type="spellStart"/>
            <w:r w:rsidRPr="00DC03F7">
              <w:rPr>
                <w:rFonts w:ascii="Times New Roman" w:eastAsia="Times New Roman" w:hAnsi="Times New Roman" w:cs="Times New Roman"/>
                <w:sz w:val="24"/>
                <w:szCs w:val="24"/>
              </w:rPr>
              <w:t>отцепочного</w:t>
            </w:r>
            <w:proofErr w:type="spellEnd"/>
            <w:r w:rsidRPr="00DC03F7">
              <w:rPr>
                <w:rFonts w:ascii="Times New Roman" w:eastAsia="Times New Roman" w:hAnsi="Times New Roman" w:cs="Times New Roman"/>
                <w:sz w:val="24"/>
                <w:szCs w:val="24"/>
              </w:rPr>
              <w:t xml:space="preserve"> ремонта, как для субъекта регулирования, так и на сторону.</w:t>
            </w:r>
          </w:p>
        </w:tc>
      </w:tr>
      <w:tr w:rsidR="002A468F" w:rsidTr="00555D36">
        <w:trPr>
          <w:trHeight w:val="350"/>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Строительство объектов инфраструктуры железнодорожного транспорта</w:t>
            </w:r>
          </w:p>
        </w:tc>
        <w:tc>
          <w:tcPr>
            <w:tcW w:w="6663" w:type="dxa"/>
          </w:tcPr>
          <w:p w:rsidR="002A468F" w:rsidRDefault="00AC1402" w:rsidP="005C5F0B">
            <w:pPr>
              <w:jc w:val="both"/>
              <w:rPr>
                <w:rFonts w:ascii="Times New Roman" w:eastAsia="Times New Roman" w:hAnsi="Times New Roman" w:cs="Times New Roman"/>
                <w:sz w:val="24"/>
                <w:szCs w:val="24"/>
              </w:rPr>
            </w:pPr>
            <w:r w:rsidRPr="00AC1402">
              <w:rPr>
                <w:rFonts w:ascii="Times New Roman" w:eastAsia="Times New Roman" w:hAnsi="Times New Roman" w:cs="Times New Roman"/>
                <w:sz w:val="24"/>
                <w:szCs w:val="24"/>
              </w:rPr>
              <w:t>статьи расходов строительно-монтажных подразделений субъекта регулирования, относящиеся к выполнению строительно-монтажных работ на объектах инфраструктуры железнодорожного транспорта клиентов.</w:t>
            </w:r>
          </w:p>
        </w:tc>
      </w:tr>
      <w:tr w:rsidR="002A468F" w:rsidTr="00555D36">
        <w:trPr>
          <w:trHeight w:val="28"/>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Научно-исследовательские и опытно-конструкторские работы</w:t>
            </w:r>
          </w:p>
        </w:tc>
        <w:tc>
          <w:tcPr>
            <w:tcW w:w="6663" w:type="dxa"/>
          </w:tcPr>
          <w:p w:rsidR="002A468F" w:rsidRDefault="00AC1402" w:rsidP="005C5F0B">
            <w:pPr>
              <w:jc w:val="both"/>
              <w:rPr>
                <w:rFonts w:ascii="Times New Roman" w:eastAsia="Times New Roman" w:hAnsi="Times New Roman" w:cs="Times New Roman"/>
                <w:sz w:val="24"/>
                <w:szCs w:val="24"/>
              </w:rPr>
            </w:pPr>
            <w:r w:rsidRPr="00AC1402">
              <w:rPr>
                <w:rFonts w:ascii="Times New Roman" w:eastAsia="Times New Roman" w:hAnsi="Times New Roman" w:cs="Times New Roman"/>
                <w:sz w:val="24"/>
                <w:szCs w:val="24"/>
              </w:rPr>
              <w:t>статьи расходов по выполнению научно-исследовательских и опытно-конструкторских работ (далее - НИОКР) как для субъекта регулирования, так и для клиентов.</w:t>
            </w:r>
          </w:p>
        </w:tc>
      </w:tr>
      <w:tr w:rsidR="002A468F" w:rsidTr="00555D36">
        <w:trPr>
          <w:trHeight w:val="20"/>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объектов социальной сферы</w:t>
            </w:r>
          </w:p>
        </w:tc>
        <w:tc>
          <w:tcPr>
            <w:tcW w:w="6663" w:type="dxa"/>
          </w:tcPr>
          <w:p w:rsidR="002A468F" w:rsidRDefault="00AC1402" w:rsidP="005C5F0B">
            <w:pPr>
              <w:jc w:val="both"/>
              <w:rPr>
                <w:rFonts w:ascii="Times New Roman" w:eastAsia="Times New Roman" w:hAnsi="Times New Roman" w:cs="Times New Roman"/>
                <w:sz w:val="24"/>
                <w:szCs w:val="24"/>
              </w:rPr>
            </w:pPr>
            <w:r w:rsidRPr="00AC1402">
              <w:rPr>
                <w:rFonts w:ascii="Times New Roman" w:eastAsia="Times New Roman" w:hAnsi="Times New Roman" w:cs="Times New Roman"/>
                <w:sz w:val="24"/>
                <w:szCs w:val="24"/>
              </w:rPr>
              <w:t>статьи расходов по содержанию объектов жилищно-коммунального хозяйства (далее - ЖКХ) оздоровительного и социально-культурного назначения.</w:t>
            </w:r>
          </w:p>
        </w:tc>
      </w:tr>
      <w:tr w:rsidR="002A468F" w:rsidTr="00555D36">
        <w:trPr>
          <w:trHeight w:val="20"/>
        </w:trPr>
        <w:tc>
          <w:tcPr>
            <w:tcW w:w="2825" w:type="dxa"/>
          </w:tcPr>
          <w:p w:rsidR="002A468F" w:rsidRDefault="009C2D6D" w:rsidP="00BC67B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виды работ</w:t>
            </w:r>
          </w:p>
        </w:tc>
        <w:tc>
          <w:tcPr>
            <w:tcW w:w="6663" w:type="dxa"/>
          </w:tcPr>
          <w:p w:rsidR="002A468F" w:rsidRDefault="00AC1402" w:rsidP="00AC1402">
            <w:pPr>
              <w:spacing w:line="276" w:lineRule="auto"/>
              <w:rPr>
                <w:rFonts w:ascii="Times New Roman" w:eastAsia="Times New Roman" w:hAnsi="Times New Roman" w:cs="Times New Roman"/>
                <w:sz w:val="24"/>
                <w:szCs w:val="24"/>
              </w:rPr>
            </w:pPr>
            <w:r w:rsidRPr="00AC1402">
              <w:rPr>
                <w:rFonts w:ascii="Times New Roman" w:eastAsia="Times New Roman" w:hAnsi="Times New Roman" w:cs="Times New Roman"/>
                <w:sz w:val="24"/>
                <w:szCs w:val="24"/>
              </w:rPr>
              <w:t>статьи расходов по выполнению работ, не включенных в вышеперечисленные группы.</w:t>
            </w:r>
          </w:p>
        </w:tc>
      </w:tr>
    </w:tbl>
    <w:p w:rsidR="002A468F" w:rsidRDefault="002A468F" w:rsidP="005C5F0B">
      <w:pPr>
        <w:spacing w:line="240" w:lineRule="auto"/>
        <w:jc w:val="both"/>
        <w:rPr>
          <w:rFonts w:ascii="Times New Roman" w:eastAsia="Times New Roman" w:hAnsi="Times New Roman" w:cs="Times New Roman"/>
          <w:sz w:val="24"/>
          <w:szCs w:val="24"/>
        </w:rPr>
      </w:pPr>
    </w:p>
    <w:p w:rsidR="005C5F0B" w:rsidRDefault="005C5F0B" w:rsidP="005C5F0B">
      <w:pPr>
        <w:spacing w:line="240" w:lineRule="auto"/>
        <w:jc w:val="both"/>
        <w:rPr>
          <w:rFonts w:ascii="Times New Roman" w:eastAsia="Times New Roman" w:hAnsi="Times New Roman" w:cs="Times New Roman"/>
          <w:sz w:val="24"/>
          <w:szCs w:val="24"/>
        </w:rPr>
      </w:pPr>
    </w:p>
    <w:p w:rsidR="005C5F0B" w:rsidRDefault="005C5F0B" w:rsidP="005C5F0B">
      <w:pPr>
        <w:spacing w:line="240" w:lineRule="auto"/>
        <w:jc w:val="both"/>
        <w:rPr>
          <w:rFonts w:ascii="Times New Roman" w:eastAsia="Times New Roman" w:hAnsi="Times New Roman" w:cs="Times New Roman"/>
          <w:sz w:val="24"/>
          <w:szCs w:val="24"/>
        </w:rPr>
      </w:pPr>
    </w:p>
    <w:p w:rsidR="002A468F" w:rsidRPr="00BC67B2" w:rsidRDefault="009C2D6D">
      <w:pPr>
        <w:spacing w:line="240" w:lineRule="auto"/>
        <w:ind w:firstLine="720"/>
        <w:jc w:val="both"/>
        <w:rPr>
          <w:rFonts w:ascii="Times New Roman" w:eastAsia="Times New Roman" w:hAnsi="Times New Roman" w:cs="Times New Roman"/>
          <w:b/>
          <w:bCs/>
          <w:sz w:val="24"/>
          <w:szCs w:val="24"/>
        </w:rPr>
      </w:pPr>
      <w:r w:rsidRPr="00BC67B2">
        <w:rPr>
          <w:rFonts w:ascii="Times New Roman" w:eastAsia="Times New Roman" w:hAnsi="Times New Roman" w:cs="Times New Roman"/>
          <w:b/>
          <w:bCs/>
          <w:sz w:val="24"/>
          <w:szCs w:val="24"/>
        </w:rPr>
        <w:t>Задача 13.</w:t>
      </w:r>
    </w:p>
    <w:p w:rsidR="002A468F" w:rsidRDefault="009C2D6D" w:rsidP="00BC67B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Привести краткую характеристику элементов затрат в зависимости от их экономического содержания.</w:t>
      </w:r>
    </w:p>
    <w:p w:rsidR="002A468F" w:rsidRDefault="009C2D6D" w:rsidP="00BC67B2">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13</w:t>
      </w:r>
    </w:p>
    <w:p w:rsidR="002A468F" w:rsidRDefault="009C2D6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элементов структуры фонда оплаты труда</w:t>
      </w:r>
    </w:p>
    <w:tbl>
      <w:tblPr>
        <w:tblStyle w:val="af4"/>
        <w:tblW w:w="9488" w:type="dxa"/>
        <w:tblLayout w:type="fixed"/>
        <w:tblLook w:val="0600" w:firstRow="0" w:lastRow="0" w:firstColumn="0" w:lastColumn="0" w:noHBand="1" w:noVBand="1"/>
      </w:tblPr>
      <w:tblGrid>
        <w:gridCol w:w="2258"/>
        <w:gridCol w:w="7230"/>
      </w:tblGrid>
      <w:tr w:rsidR="002A468F" w:rsidTr="00555D36">
        <w:trPr>
          <w:trHeight w:val="15"/>
        </w:trPr>
        <w:tc>
          <w:tcPr>
            <w:tcW w:w="2258" w:type="dxa"/>
          </w:tcPr>
          <w:p w:rsidR="002A468F" w:rsidRDefault="009C2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 затрат</w:t>
            </w:r>
          </w:p>
        </w:tc>
        <w:tc>
          <w:tcPr>
            <w:tcW w:w="7230" w:type="dxa"/>
          </w:tcPr>
          <w:p w:rsidR="002A468F" w:rsidRDefault="009C2D6D" w:rsidP="00DE29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Краткая характеристика</w:t>
            </w:r>
          </w:p>
        </w:tc>
      </w:tr>
      <w:tr w:rsidR="002A468F" w:rsidTr="00555D36">
        <w:trPr>
          <w:trHeight w:val="20"/>
        </w:trPr>
        <w:tc>
          <w:tcPr>
            <w:tcW w:w="2258" w:type="dxa"/>
          </w:tcPr>
          <w:p w:rsidR="002A468F" w:rsidRDefault="009C2D6D" w:rsidP="0012222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Затраты на оплату труда</w:t>
            </w:r>
          </w:p>
        </w:tc>
        <w:tc>
          <w:tcPr>
            <w:tcW w:w="7230" w:type="dxa"/>
          </w:tcPr>
          <w:p w:rsidR="002A468F" w:rsidRDefault="00E3379F" w:rsidP="00122223">
            <w:pPr>
              <w:jc w:val="both"/>
              <w:rPr>
                <w:rFonts w:ascii="Times New Roman" w:eastAsia="Times New Roman" w:hAnsi="Times New Roman" w:cs="Times New Roman"/>
                <w:sz w:val="24"/>
                <w:szCs w:val="24"/>
              </w:rPr>
            </w:pPr>
            <w:r w:rsidRPr="00E3379F">
              <w:rPr>
                <w:rFonts w:ascii="Times New Roman" w:eastAsia="Times New Roman" w:hAnsi="Times New Roman" w:cs="Times New Roman"/>
                <w:sz w:val="24"/>
                <w:szCs w:val="24"/>
              </w:rPr>
              <w:t xml:space="preserve">В элементе "Затраты на оплату труда" отражаются затраты на оплату труда основного производственного персонала предприятия, включая премии рабочим, руководителям, специалистам и другим служащим за производственные результаты, стимулирующие и компенсирующие выплаты, в </w:t>
            </w:r>
            <w:r w:rsidR="00ED608D">
              <w:rPr>
                <w:rFonts w:ascii="Times New Roman" w:eastAsia="Times New Roman" w:hAnsi="Times New Roman" w:cs="Times New Roman"/>
                <w:sz w:val="24"/>
                <w:szCs w:val="24"/>
                <w:lang w:val="ru-RU"/>
              </w:rPr>
              <w:t>т.</w:t>
            </w:r>
            <w:r w:rsidRPr="00E3379F">
              <w:rPr>
                <w:rFonts w:ascii="Times New Roman" w:eastAsia="Times New Roman" w:hAnsi="Times New Roman" w:cs="Times New Roman"/>
                <w:sz w:val="24"/>
                <w:szCs w:val="24"/>
              </w:rPr>
              <w:t xml:space="preserve"> ч</w:t>
            </w:r>
            <w:r w:rsidR="00ED608D">
              <w:rPr>
                <w:rFonts w:ascii="Times New Roman" w:eastAsia="Times New Roman" w:hAnsi="Times New Roman" w:cs="Times New Roman"/>
                <w:sz w:val="24"/>
                <w:szCs w:val="24"/>
                <w:lang w:val="ru-RU"/>
              </w:rPr>
              <w:t>.</w:t>
            </w:r>
            <w:r w:rsidRPr="00E3379F">
              <w:rPr>
                <w:rFonts w:ascii="Times New Roman" w:eastAsia="Times New Roman" w:hAnsi="Times New Roman" w:cs="Times New Roman"/>
                <w:sz w:val="24"/>
                <w:szCs w:val="24"/>
              </w:rPr>
              <w:t xml:space="preserve">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устанавливаемых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затраты на оплату труда работников, не состоящих в штате предприятия, занятых в основной деятельности.</w:t>
            </w:r>
          </w:p>
        </w:tc>
      </w:tr>
      <w:tr w:rsidR="002A468F" w:rsidTr="00555D36">
        <w:trPr>
          <w:trHeight w:val="311"/>
        </w:trPr>
        <w:tc>
          <w:tcPr>
            <w:tcW w:w="2258" w:type="dxa"/>
          </w:tcPr>
          <w:p w:rsidR="002A468F" w:rsidRDefault="009C2D6D" w:rsidP="00122223">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Отчисления на социальные нужды</w:t>
            </w:r>
          </w:p>
        </w:tc>
        <w:tc>
          <w:tcPr>
            <w:tcW w:w="7230" w:type="dxa"/>
          </w:tcPr>
          <w:p w:rsidR="002A468F" w:rsidRDefault="00FB12F7" w:rsidP="00122223">
            <w:pPr>
              <w:jc w:val="both"/>
              <w:rPr>
                <w:rFonts w:ascii="Times New Roman" w:eastAsia="Times New Roman" w:hAnsi="Times New Roman" w:cs="Times New Roman"/>
                <w:sz w:val="24"/>
                <w:szCs w:val="24"/>
              </w:rPr>
            </w:pPr>
            <w:r w:rsidRPr="00FB12F7">
              <w:rPr>
                <w:rFonts w:ascii="Times New Roman" w:eastAsia="Times New Roman" w:hAnsi="Times New Roman" w:cs="Times New Roman"/>
                <w:sz w:val="24"/>
                <w:szCs w:val="24"/>
              </w:rPr>
              <w:t>В элементе "Отчисления на социальные нужды" отражаются обязательные отчисления по установленным законодательством нормам органам государственного социального страхования, Пенсионного фонда, государственного фонда занятости и медицинского страхования от затрат на оплату труда работников, занятых осуществлением транспортных перевозок (работ, услуг), включаемых в себестоимость продукции (работ, услуг) по элементу "Затраты на оплату труда" (кроме тех видов оплаты, на которые страховые взносы не начисляются).</w:t>
            </w:r>
          </w:p>
        </w:tc>
      </w:tr>
      <w:tr w:rsidR="002A468F" w:rsidTr="00555D36">
        <w:trPr>
          <w:trHeight w:val="20"/>
        </w:trPr>
        <w:tc>
          <w:tcPr>
            <w:tcW w:w="2258" w:type="dxa"/>
          </w:tcPr>
          <w:p w:rsidR="002A468F" w:rsidRDefault="009C2D6D" w:rsidP="0012222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Материальные затраты</w:t>
            </w:r>
          </w:p>
        </w:tc>
        <w:tc>
          <w:tcPr>
            <w:tcW w:w="7230" w:type="dxa"/>
          </w:tcPr>
          <w:p w:rsidR="002A468F" w:rsidRDefault="00663190" w:rsidP="00122223">
            <w:pPr>
              <w:jc w:val="both"/>
              <w:rPr>
                <w:rFonts w:ascii="Times New Roman" w:eastAsia="Times New Roman" w:hAnsi="Times New Roman" w:cs="Times New Roman"/>
                <w:sz w:val="24"/>
                <w:szCs w:val="24"/>
              </w:rPr>
            </w:pPr>
            <w:r w:rsidRPr="00663190">
              <w:rPr>
                <w:rFonts w:ascii="Times New Roman" w:eastAsia="Times New Roman" w:hAnsi="Times New Roman" w:cs="Times New Roman"/>
                <w:sz w:val="24"/>
                <w:szCs w:val="24"/>
              </w:rPr>
              <w:t xml:space="preserve">Материальные затраты включают стоимость израсходованных в процессе производства работ и услуг, различного рода </w:t>
            </w:r>
            <w:proofErr w:type="spellStart"/>
            <w:r w:rsidRPr="00663190">
              <w:rPr>
                <w:rFonts w:ascii="Times New Roman" w:eastAsia="Times New Roman" w:hAnsi="Times New Roman" w:cs="Times New Roman"/>
                <w:sz w:val="24"/>
                <w:szCs w:val="24"/>
              </w:rPr>
              <w:t>топливно</w:t>
            </w:r>
            <w:proofErr w:type="spellEnd"/>
            <w:r w:rsidRPr="00663190">
              <w:rPr>
                <w:rFonts w:ascii="Times New Roman" w:eastAsia="Times New Roman" w:hAnsi="Times New Roman" w:cs="Times New Roman"/>
                <w:sz w:val="24"/>
                <w:szCs w:val="24"/>
              </w:rPr>
              <w:t xml:space="preserve"> - энергетических ресурсов и материалов, запасных частей для ремонта, технического обслуживания подвижного состава, </w:t>
            </w:r>
            <w:r w:rsidRPr="00663190">
              <w:rPr>
                <w:rFonts w:ascii="Times New Roman" w:eastAsia="Times New Roman" w:hAnsi="Times New Roman" w:cs="Times New Roman"/>
                <w:sz w:val="24"/>
                <w:szCs w:val="24"/>
              </w:rPr>
              <w:lastRenderedPageBreak/>
              <w:t>автомобильной резины и оборудования, инструментов, приспособлений, инвентаря, приборов и других средств труда, не относимых к основным фондам, и других малоценных предметов, а также расходы на оплату услуг (труда) производственного характера, выполняемых сторонними предприятиями и организациями, производствами и хозяйствами самого предприятия, не относящихся к основному виду деятельности.</w:t>
            </w:r>
          </w:p>
        </w:tc>
      </w:tr>
      <w:tr w:rsidR="002A468F" w:rsidTr="00555D36">
        <w:trPr>
          <w:trHeight w:val="20"/>
        </w:trPr>
        <w:tc>
          <w:tcPr>
            <w:tcW w:w="2258" w:type="dxa"/>
          </w:tcPr>
          <w:p w:rsidR="002A468F" w:rsidRDefault="009C2D6D" w:rsidP="001222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Амортизация</w:t>
            </w:r>
          </w:p>
        </w:tc>
        <w:tc>
          <w:tcPr>
            <w:tcW w:w="7230" w:type="dxa"/>
          </w:tcPr>
          <w:p w:rsidR="00663190" w:rsidRDefault="00663190" w:rsidP="00663190">
            <w:pPr>
              <w:jc w:val="both"/>
              <w:rPr>
                <w:rFonts w:ascii="Times New Roman" w:eastAsia="Times New Roman" w:hAnsi="Times New Roman" w:cs="Times New Roman"/>
                <w:sz w:val="24"/>
                <w:szCs w:val="24"/>
              </w:rPr>
            </w:pPr>
            <w:r w:rsidRPr="00663190">
              <w:rPr>
                <w:rFonts w:ascii="Times New Roman" w:eastAsia="Times New Roman" w:hAnsi="Times New Roman" w:cs="Times New Roman"/>
                <w:sz w:val="24"/>
                <w:szCs w:val="24"/>
              </w:rPr>
              <w:t>В элементе затрат "Амортизация основных фондов" отражаются затраты на аренду предприятием основных фондов (подвижного состава, оборудования, зданий, сооружений и прочее), а также плата за пользование земельными участками.</w:t>
            </w:r>
          </w:p>
          <w:p w:rsidR="002A468F" w:rsidRDefault="00663190" w:rsidP="00663190">
            <w:pPr>
              <w:jc w:val="both"/>
              <w:rPr>
                <w:rFonts w:ascii="Times New Roman" w:eastAsia="Times New Roman" w:hAnsi="Times New Roman" w:cs="Times New Roman"/>
                <w:sz w:val="24"/>
                <w:szCs w:val="24"/>
              </w:rPr>
            </w:pPr>
            <w:r w:rsidRPr="00663190">
              <w:rPr>
                <w:rFonts w:ascii="Times New Roman" w:eastAsia="Times New Roman" w:hAnsi="Times New Roman" w:cs="Times New Roman"/>
                <w:sz w:val="24"/>
                <w:szCs w:val="24"/>
              </w:rPr>
              <w:t>В элементе затрат "Амортизация основных фондов" отражаются также амортизационные отчисления от стоимости основных фондов (помещений), предоставляемых бесплатно предприятиям общественного питания, обслуживающим трудовые коллективы, а также от стоимости помещений и инвентаря, предоставляемых предприятиями медицинским учреждениям для организации медпунктов непосредственно на территории предприятий.</w:t>
            </w:r>
          </w:p>
        </w:tc>
      </w:tr>
      <w:tr w:rsidR="002A468F" w:rsidTr="00555D36">
        <w:trPr>
          <w:trHeight w:val="20"/>
        </w:trPr>
        <w:tc>
          <w:tcPr>
            <w:tcW w:w="2258" w:type="dxa"/>
          </w:tcPr>
          <w:p w:rsidR="002A468F" w:rsidRDefault="009C2D6D" w:rsidP="00122223">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затраты</w:t>
            </w:r>
          </w:p>
        </w:tc>
        <w:tc>
          <w:tcPr>
            <w:tcW w:w="7230" w:type="dxa"/>
          </w:tcPr>
          <w:p w:rsidR="00E3379F" w:rsidRPr="00E3379F" w:rsidRDefault="00E3379F" w:rsidP="00E3379F">
            <w:pPr>
              <w:jc w:val="both"/>
              <w:rPr>
                <w:rFonts w:ascii="Times New Roman" w:eastAsia="Times New Roman" w:hAnsi="Times New Roman" w:cs="Times New Roman"/>
                <w:sz w:val="24"/>
                <w:szCs w:val="24"/>
              </w:rPr>
            </w:pPr>
            <w:r w:rsidRPr="00E3379F">
              <w:rPr>
                <w:rFonts w:ascii="Times New Roman" w:eastAsia="Times New Roman" w:hAnsi="Times New Roman" w:cs="Times New Roman"/>
                <w:sz w:val="24"/>
                <w:szCs w:val="24"/>
              </w:rPr>
              <w:t xml:space="preserve">Комплексный элемент "Прочие затраты" включает в себя </w:t>
            </w:r>
            <w:r>
              <w:rPr>
                <w:rFonts w:ascii="Times New Roman" w:eastAsia="Times New Roman" w:hAnsi="Times New Roman" w:cs="Times New Roman"/>
                <w:sz w:val="24"/>
                <w:szCs w:val="24"/>
                <w:lang w:val="ru-RU"/>
              </w:rPr>
              <w:t>3</w:t>
            </w:r>
            <w:r w:rsidRPr="00E3379F">
              <w:rPr>
                <w:rFonts w:ascii="Times New Roman" w:eastAsia="Times New Roman" w:hAnsi="Times New Roman" w:cs="Times New Roman"/>
                <w:sz w:val="24"/>
                <w:szCs w:val="24"/>
              </w:rPr>
              <w:t xml:space="preserve"> элемента:</w:t>
            </w:r>
          </w:p>
          <w:p w:rsidR="00E3379F" w:rsidRPr="00E3379F" w:rsidRDefault="00E3379F" w:rsidP="00E3379F">
            <w:pPr>
              <w:jc w:val="both"/>
              <w:rPr>
                <w:rFonts w:ascii="Times New Roman" w:eastAsia="Times New Roman" w:hAnsi="Times New Roman" w:cs="Times New Roman"/>
                <w:sz w:val="24"/>
                <w:szCs w:val="24"/>
              </w:rPr>
            </w:pPr>
            <w:r w:rsidRPr="00E3379F">
              <w:rPr>
                <w:rFonts w:ascii="Times New Roman" w:eastAsia="Times New Roman" w:hAnsi="Times New Roman" w:cs="Times New Roman"/>
                <w:sz w:val="24"/>
                <w:szCs w:val="24"/>
              </w:rPr>
              <w:t>- ремонтный фонд;</w:t>
            </w:r>
          </w:p>
          <w:p w:rsidR="00E3379F" w:rsidRPr="00E3379F" w:rsidRDefault="00E3379F" w:rsidP="00E3379F">
            <w:pPr>
              <w:jc w:val="both"/>
              <w:rPr>
                <w:rFonts w:ascii="Times New Roman" w:eastAsia="Times New Roman" w:hAnsi="Times New Roman" w:cs="Times New Roman"/>
                <w:sz w:val="24"/>
                <w:szCs w:val="24"/>
              </w:rPr>
            </w:pPr>
            <w:r w:rsidRPr="00E3379F">
              <w:rPr>
                <w:rFonts w:ascii="Times New Roman" w:eastAsia="Times New Roman" w:hAnsi="Times New Roman" w:cs="Times New Roman"/>
                <w:sz w:val="24"/>
                <w:szCs w:val="24"/>
              </w:rPr>
              <w:t>- дорожные сборы и платежи;</w:t>
            </w:r>
          </w:p>
          <w:p w:rsidR="002A468F" w:rsidRDefault="00E3379F" w:rsidP="00E3379F">
            <w:pPr>
              <w:jc w:val="both"/>
              <w:rPr>
                <w:rFonts w:ascii="Times New Roman" w:eastAsia="Times New Roman" w:hAnsi="Times New Roman" w:cs="Times New Roman"/>
                <w:sz w:val="24"/>
                <w:szCs w:val="24"/>
              </w:rPr>
            </w:pPr>
            <w:r w:rsidRPr="00E3379F">
              <w:rPr>
                <w:rFonts w:ascii="Times New Roman" w:eastAsia="Times New Roman" w:hAnsi="Times New Roman" w:cs="Times New Roman"/>
                <w:sz w:val="24"/>
                <w:szCs w:val="24"/>
              </w:rPr>
              <w:t>- остальные прочие затраты.</w:t>
            </w:r>
          </w:p>
        </w:tc>
      </w:tr>
    </w:tbl>
    <w:p w:rsidR="002A468F" w:rsidRDefault="002A468F">
      <w:pPr>
        <w:spacing w:line="240" w:lineRule="auto"/>
        <w:jc w:val="both"/>
        <w:rPr>
          <w:rFonts w:ascii="Times New Roman" w:eastAsia="Times New Roman" w:hAnsi="Times New Roman" w:cs="Times New Roman"/>
          <w:sz w:val="24"/>
          <w:szCs w:val="24"/>
        </w:rPr>
      </w:pPr>
    </w:p>
    <w:sectPr w:rsidR="002A46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1640"/>
    <w:multiLevelType w:val="multilevel"/>
    <w:tmpl w:val="A03A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428C"/>
    <w:multiLevelType w:val="hybridMultilevel"/>
    <w:tmpl w:val="82301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9095E"/>
    <w:multiLevelType w:val="hybridMultilevel"/>
    <w:tmpl w:val="19CC05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136F11"/>
    <w:multiLevelType w:val="hybridMultilevel"/>
    <w:tmpl w:val="81D2B3AE"/>
    <w:lvl w:ilvl="0" w:tplc="C7162544">
      <w:start w:val="1"/>
      <w:numFmt w:val="bullet"/>
      <w:lvlText w:val=""/>
      <w:lvlJc w:val="left"/>
      <w:pPr>
        <w:ind w:left="360" w:hanging="360"/>
      </w:pPr>
      <w:rPr>
        <w:rFonts w:ascii="Monotype Sorts" w:hAnsi="Monotype Sor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D7C291C"/>
    <w:multiLevelType w:val="hybridMultilevel"/>
    <w:tmpl w:val="B8BC9E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1443CF4"/>
    <w:multiLevelType w:val="hybridMultilevel"/>
    <w:tmpl w:val="53123B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75F6DC7"/>
    <w:multiLevelType w:val="hybridMultilevel"/>
    <w:tmpl w:val="7CE602DC"/>
    <w:lvl w:ilvl="0" w:tplc="C7162544">
      <w:start w:val="1"/>
      <w:numFmt w:val="bullet"/>
      <w:lvlText w:val=""/>
      <w:lvlJc w:val="left"/>
      <w:pPr>
        <w:ind w:left="720" w:hanging="360"/>
      </w:pPr>
      <w:rPr>
        <w:rFonts w:ascii="Monotype Sorts" w:hAnsi="Monotype Sor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894F36"/>
    <w:multiLevelType w:val="hybridMultilevel"/>
    <w:tmpl w:val="3DF8D0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3F65872"/>
    <w:multiLevelType w:val="hybridMultilevel"/>
    <w:tmpl w:val="978E99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665341E9"/>
    <w:multiLevelType w:val="hybridMultilevel"/>
    <w:tmpl w:val="A650F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F3515BD"/>
    <w:multiLevelType w:val="hybridMultilevel"/>
    <w:tmpl w:val="533220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1464EA9"/>
    <w:multiLevelType w:val="hybridMultilevel"/>
    <w:tmpl w:val="ED988B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EB12D78"/>
    <w:multiLevelType w:val="hybridMultilevel"/>
    <w:tmpl w:val="0B283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2"/>
  </w:num>
  <w:num w:numId="3">
    <w:abstractNumId w:val="1"/>
  </w:num>
  <w:num w:numId="4">
    <w:abstractNumId w:val="3"/>
  </w:num>
  <w:num w:numId="5">
    <w:abstractNumId w:val="6"/>
  </w:num>
  <w:num w:numId="6">
    <w:abstractNumId w:val="9"/>
  </w:num>
  <w:num w:numId="7">
    <w:abstractNumId w:val="8"/>
  </w:num>
  <w:num w:numId="8">
    <w:abstractNumId w:val="4"/>
  </w:num>
  <w:num w:numId="9">
    <w:abstractNumId w:val="10"/>
  </w:num>
  <w:num w:numId="10">
    <w:abstractNumId w:val="5"/>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8F"/>
    <w:rsid w:val="000D0A2A"/>
    <w:rsid w:val="00122223"/>
    <w:rsid w:val="001D1558"/>
    <w:rsid w:val="002120B8"/>
    <w:rsid w:val="0024776F"/>
    <w:rsid w:val="002A468F"/>
    <w:rsid w:val="002E1E4C"/>
    <w:rsid w:val="002F0500"/>
    <w:rsid w:val="00302E0F"/>
    <w:rsid w:val="00555D36"/>
    <w:rsid w:val="00565636"/>
    <w:rsid w:val="005A344B"/>
    <w:rsid w:val="005A7F60"/>
    <w:rsid w:val="005B4741"/>
    <w:rsid w:val="005C5F0B"/>
    <w:rsid w:val="00604AEE"/>
    <w:rsid w:val="00652C10"/>
    <w:rsid w:val="00660BA4"/>
    <w:rsid w:val="00663190"/>
    <w:rsid w:val="0079002C"/>
    <w:rsid w:val="00790D9C"/>
    <w:rsid w:val="007C5896"/>
    <w:rsid w:val="0093516C"/>
    <w:rsid w:val="009808FB"/>
    <w:rsid w:val="00997156"/>
    <w:rsid w:val="009B18B0"/>
    <w:rsid w:val="009C2D6D"/>
    <w:rsid w:val="00A21970"/>
    <w:rsid w:val="00AB206C"/>
    <w:rsid w:val="00AB7A54"/>
    <w:rsid w:val="00AC1402"/>
    <w:rsid w:val="00B31057"/>
    <w:rsid w:val="00B805AA"/>
    <w:rsid w:val="00BC67B2"/>
    <w:rsid w:val="00BD3161"/>
    <w:rsid w:val="00C72912"/>
    <w:rsid w:val="00CF013F"/>
    <w:rsid w:val="00DC03F7"/>
    <w:rsid w:val="00DE2941"/>
    <w:rsid w:val="00DE5C62"/>
    <w:rsid w:val="00DF4CC8"/>
    <w:rsid w:val="00E11F50"/>
    <w:rsid w:val="00E33766"/>
    <w:rsid w:val="00E3379F"/>
    <w:rsid w:val="00ED608D"/>
    <w:rsid w:val="00FA603D"/>
    <w:rsid w:val="00FB12F7"/>
    <w:rsid w:val="00FD23D7"/>
    <w:rsid w:val="00FE1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9A05B88"/>
  <w15:docId w15:val="{CB387CD6-5523-0942-BD6F-B1B22BB4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af3">
    <w:name w:val="List Paragraph"/>
    <w:basedOn w:val="a"/>
    <w:uiPriority w:val="34"/>
    <w:qFormat/>
    <w:rsid w:val="00FD23D7"/>
    <w:pPr>
      <w:ind w:left="720"/>
      <w:contextualSpacing/>
    </w:pPr>
  </w:style>
  <w:style w:type="table" w:styleId="af4">
    <w:name w:val="Table Grid"/>
    <w:basedOn w:val="a1"/>
    <w:uiPriority w:val="39"/>
    <w:rsid w:val="00555D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1714">
      <w:bodyDiv w:val="1"/>
      <w:marLeft w:val="0"/>
      <w:marRight w:val="0"/>
      <w:marTop w:val="0"/>
      <w:marBottom w:val="0"/>
      <w:divBdr>
        <w:top w:val="none" w:sz="0" w:space="0" w:color="auto"/>
        <w:left w:val="none" w:sz="0" w:space="0" w:color="auto"/>
        <w:bottom w:val="none" w:sz="0" w:space="0" w:color="auto"/>
        <w:right w:val="none" w:sz="0" w:space="0" w:color="auto"/>
      </w:divBdr>
    </w:div>
    <w:div w:id="83962620">
      <w:bodyDiv w:val="1"/>
      <w:marLeft w:val="0"/>
      <w:marRight w:val="0"/>
      <w:marTop w:val="0"/>
      <w:marBottom w:val="0"/>
      <w:divBdr>
        <w:top w:val="none" w:sz="0" w:space="0" w:color="auto"/>
        <w:left w:val="none" w:sz="0" w:space="0" w:color="auto"/>
        <w:bottom w:val="none" w:sz="0" w:space="0" w:color="auto"/>
        <w:right w:val="none" w:sz="0" w:space="0" w:color="auto"/>
      </w:divBdr>
    </w:div>
    <w:div w:id="174804648">
      <w:bodyDiv w:val="1"/>
      <w:marLeft w:val="0"/>
      <w:marRight w:val="0"/>
      <w:marTop w:val="0"/>
      <w:marBottom w:val="0"/>
      <w:divBdr>
        <w:top w:val="none" w:sz="0" w:space="0" w:color="auto"/>
        <w:left w:val="none" w:sz="0" w:space="0" w:color="auto"/>
        <w:bottom w:val="none" w:sz="0" w:space="0" w:color="auto"/>
        <w:right w:val="none" w:sz="0" w:space="0" w:color="auto"/>
      </w:divBdr>
    </w:div>
    <w:div w:id="191381434">
      <w:bodyDiv w:val="1"/>
      <w:marLeft w:val="0"/>
      <w:marRight w:val="0"/>
      <w:marTop w:val="0"/>
      <w:marBottom w:val="0"/>
      <w:divBdr>
        <w:top w:val="none" w:sz="0" w:space="0" w:color="auto"/>
        <w:left w:val="none" w:sz="0" w:space="0" w:color="auto"/>
        <w:bottom w:val="none" w:sz="0" w:space="0" w:color="auto"/>
        <w:right w:val="none" w:sz="0" w:space="0" w:color="auto"/>
      </w:divBdr>
    </w:div>
    <w:div w:id="191461510">
      <w:bodyDiv w:val="1"/>
      <w:marLeft w:val="0"/>
      <w:marRight w:val="0"/>
      <w:marTop w:val="0"/>
      <w:marBottom w:val="0"/>
      <w:divBdr>
        <w:top w:val="none" w:sz="0" w:space="0" w:color="auto"/>
        <w:left w:val="none" w:sz="0" w:space="0" w:color="auto"/>
        <w:bottom w:val="none" w:sz="0" w:space="0" w:color="auto"/>
        <w:right w:val="none" w:sz="0" w:space="0" w:color="auto"/>
      </w:divBdr>
    </w:div>
    <w:div w:id="195626282">
      <w:bodyDiv w:val="1"/>
      <w:marLeft w:val="0"/>
      <w:marRight w:val="0"/>
      <w:marTop w:val="0"/>
      <w:marBottom w:val="0"/>
      <w:divBdr>
        <w:top w:val="none" w:sz="0" w:space="0" w:color="auto"/>
        <w:left w:val="none" w:sz="0" w:space="0" w:color="auto"/>
        <w:bottom w:val="none" w:sz="0" w:space="0" w:color="auto"/>
        <w:right w:val="none" w:sz="0" w:space="0" w:color="auto"/>
      </w:divBdr>
    </w:div>
    <w:div w:id="240262444">
      <w:bodyDiv w:val="1"/>
      <w:marLeft w:val="0"/>
      <w:marRight w:val="0"/>
      <w:marTop w:val="0"/>
      <w:marBottom w:val="0"/>
      <w:divBdr>
        <w:top w:val="none" w:sz="0" w:space="0" w:color="auto"/>
        <w:left w:val="none" w:sz="0" w:space="0" w:color="auto"/>
        <w:bottom w:val="none" w:sz="0" w:space="0" w:color="auto"/>
        <w:right w:val="none" w:sz="0" w:space="0" w:color="auto"/>
      </w:divBdr>
    </w:div>
    <w:div w:id="256523470">
      <w:bodyDiv w:val="1"/>
      <w:marLeft w:val="0"/>
      <w:marRight w:val="0"/>
      <w:marTop w:val="0"/>
      <w:marBottom w:val="0"/>
      <w:divBdr>
        <w:top w:val="none" w:sz="0" w:space="0" w:color="auto"/>
        <w:left w:val="none" w:sz="0" w:space="0" w:color="auto"/>
        <w:bottom w:val="none" w:sz="0" w:space="0" w:color="auto"/>
        <w:right w:val="none" w:sz="0" w:space="0" w:color="auto"/>
      </w:divBdr>
    </w:div>
    <w:div w:id="272906459">
      <w:bodyDiv w:val="1"/>
      <w:marLeft w:val="0"/>
      <w:marRight w:val="0"/>
      <w:marTop w:val="0"/>
      <w:marBottom w:val="0"/>
      <w:divBdr>
        <w:top w:val="none" w:sz="0" w:space="0" w:color="auto"/>
        <w:left w:val="none" w:sz="0" w:space="0" w:color="auto"/>
        <w:bottom w:val="none" w:sz="0" w:space="0" w:color="auto"/>
        <w:right w:val="none" w:sz="0" w:space="0" w:color="auto"/>
      </w:divBdr>
    </w:div>
    <w:div w:id="288052935">
      <w:bodyDiv w:val="1"/>
      <w:marLeft w:val="0"/>
      <w:marRight w:val="0"/>
      <w:marTop w:val="0"/>
      <w:marBottom w:val="0"/>
      <w:divBdr>
        <w:top w:val="none" w:sz="0" w:space="0" w:color="auto"/>
        <w:left w:val="none" w:sz="0" w:space="0" w:color="auto"/>
        <w:bottom w:val="none" w:sz="0" w:space="0" w:color="auto"/>
        <w:right w:val="none" w:sz="0" w:space="0" w:color="auto"/>
      </w:divBdr>
      <w:divsChild>
        <w:div w:id="1483615849">
          <w:marLeft w:val="0"/>
          <w:marRight w:val="0"/>
          <w:marTop w:val="0"/>
          <w:marBottom w:val="0"/>
          <w:divBdr>
            <w:top w:val="none" w:sz="0" w:space="0" w:color="auto"/>
            <w:left w:val="none" w:sz="0" w:space="0" w:color="auto"/>
            <w:bottom w:val="none" w:sz="0" w:space="0" w:color="auto"/>
            <w:right w:val="none" w:sz="0" w:space="0" w:color="auto"/>
          </w:divBdr>
          <w:divsChild>
            <w:div w:id="1414544647">
              <w:marLeft w:val="0"/>
              <w:marRight w:val="0"/>
              <w:marTop w:val="0"/>
              <w:marBottom w:val="0"/>
              <w:divBdr>
                <w:top w:val="none" w:sz="0" w:space="0" w:color="auto"/>
                <w:left w:val="none" w:sz="0" w:space="0" w:color="auto"/>
                <w:bottom w:val="none" w:sz="0" w:space="0" w:color="auto"/>
                <w:right w:val="none" w:sz="0" w:space="0" w:color="auto"/>
              </w:divBdr>
              <w:divsChild>
                <w:div w:id="3296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3247">
      <w:bodyDiv w:val="1"/>
      <w:marLeft w:val="0"/>
      <w:marRight w:val="0"/>
      <w:marTop w:val="0"/>
      <w:marBottom w:val="0"/>
      <w:divBdr>
        <w:top w:val="none" w:sz="0" w:space="0" w:color="auto"/>
        <w:left w:val="none" w:sz="0" w:space="0" w:color="auto"/>
        <w:bottom w:val="none" w:sz="0" w:space="0" w:color="auto"/>
        <w:right w:val="none" w:sz="0" w:space="0" w:color="auto"/>
      </w:divBdr>
    </w:div>
    <w:div w:id="385689378">
      <w:bodyDiv w:val="1"/>
      <w:marLeft w:val="0"/>
      <w:marRight w:val="0"/>
      <w:marTop w:val="0"/>
      <w:marBottom w:val="0"/>
      <w:divBdr>
        <w:top w:val="none" w:sz="0" w:space="0" w:color="auto"/>
        <w:left w:val="none" w:sz="0" w:space="0" w:color="auto"/>
        <w:bottom w:val="none" w:sz="0" w:space="0" w:color="auto"/>
        <w:right w:val="none" w:sz="0" w:space="0" w:color="auto"/>
      </w:divBdr>
    </w:div>
    <w:div w:id="419833920">
      <w:bodyDiv w:val="1"/>
      <w:marLeft w:val="0"/>
      <w:marRight w:val="0"/>
      <w:marTop w:val="0"/>
      <w:marBottom w:val="0"/>
      <w:divBdr>
        <w:top w:val="none" w:sz="0" w:space="0" w:color="auto"/>
        <w:left w:val="none" w:sz="0" w:space="0" w:color="auto"/>
        <w:bottom w:val="none" w:sz="0" w:space="0" w:color="auto"/>
        <w:right w:val="none" w:sz="0" w:space="0" w:color="auto"/>
      </w:divBdr>
    </w:div>
    <w:div w:id="506363624">
      <w:bodyDiv w:val="1"/>
      <w:marLeft w:val="0"/>
      <w:marRight w:val="0"/>
      <w:marTop w:val="0"/>
      <w:marBottom w:val="0"/>
      <w:divBdr>
        <w:top w:val="none" w:sz="0" w:space="0" w:color="auto"/>
        <w:left w:val="none" w:sz="0" w:space="0" w:color="auto"/>
        <w:bottom w:val="none" w:sz="0" w:space="0" w:color="auto"/>
        <w:right w:val="none" w:sz="0" w:space="0" w:color="auto"/>
      </w:divBdr>
    </w:div>
    <w:div w:id="533660077">
      <w:bodyDiv w:val="1"/>
      <w:marLeft w:val="0"/>
      <w:marRight w:val="0"/>
      <w:marTop w:val="0"/>
      <w:marBottom w:val="0"/>
      <w:divBdr>
        <w:top w:val="none" w:sz="0" w:space="0" w:color="auto"/>
        <w:left w:val="none" w:sz="0" w:space="0" w:color="auto"/>
        <w:bottom w:val="none" w:sz="0" w:space="0" w:color="auto"/>
        <w:right w:val="none" w:sz="0" w:space="0" w:color="auto"/>
      </w:divBdr>
      <w:divsChild>
        <w:div w:id="1399012790">
          <w:marLeft w:val="0"/>
          <w:marRight w:val="0"/>
          <w:marTop w:val="192"/>
          <w:marBottom w:val="0"/>
          <w:divBdr>
            <w:top w:val="none" w:sz="0" w:space="0" w:color="auto"/>
            <w:left w:val="none" w:sz="0" w:space="0" w:color="auto"/>
            <w:bottom w:val="none" w:sz="0" w:space="0" w:color="auto"/>
            <w:right w:val="none" w:sz="0" w:space="0" w:color="auto"/>
          </w:divBdr>
        </w:div>
        <w:div w:id="2004776225">
          <w:marLeft w:val="0"/>
          <w:marRight w:val="0"/>
          <w:marTop w:val="192"/>
          <w:marBottom w:val="0"/>
          <w:divBdr>
            <w:top w:val="none" w:sz="0" w:space="0" w:color="auto"/>
            <w:left w:val="none" w:sz="0" w:space="0" w:color="auto"/>
            <w:bottom w:val="none" w:sz="0" w:space="0" w:color="auto"/>
            <w:right w:val="none" w:sz="0" w:space="0" w:color="auto"/>
          </w:divBdr>
        </w:div>
      </w:divsChild>
    </w:div>
    <w:div w:id="548691816">
      <w:bodyDiv w:val="1"/>
      <w:marLeft w:val="0"/>
      <w:marRight w:val="0"/>
      <w:marTop w:val="0"/>
      <w:marBottom w:val="0"/>
      <w:divBdr>
        <w:top w:val="none" w:sz="0" w:space="0" w:color="auto"/>
        <w:left w:val="none" w:sz="0" w:space="0" w:color="auto"/>
        <w:bottom w:val="none" w:sz="0" w:space="0" w:color="auto"/>
        <w:right w:val="none" w:sz="0" w:space="0" w:color="auto"/>
      </w:divBdr>
    </w:div>
    <w:div w:id="561405369">
      <w:bodyDiv w:val="1"/>
      <w:marLeft w:val="0"/>
      <w:marRight w:val="0"/>
      <w:marTop w:val="0"/>
      <w:marBottom w:val="0"/>
      <w:divBdr>
        <w:top w:val="none" w:sz="0" w:space="0" w:color="auto"/>
        <w:left w:val="none" w:sz="0" w:space="0" w:color="auto"/>
        <w:bottom w:val="none" w:sz="0" w:space="0" w:color="auto"/>
        <w:right w:val="none" w:sz="0" w:space="0" w:color="auto"/>
      </w:divBdr>
    </w:div>
    <w:div w:id="574362772">
      <w:bodyDiv w:val="1"/>
      <w:marLeft w:val="0"/>
      <w:marRight w:val="0"/>
      <w:marTop w:val="0"/>
      <w:marBottom w:val="0"/>
      <w:divBdr>
        <w:top w:val="none" w:sz="0" w:space="0" w:color="auto"/>
        <w:left w:val="none" w:sz="0" w:space="0" w:color="auto"/>
        <w:bottom w:val="none" w:sz="0" w:space="0" w:color="auto"/>
        <w:right w:val="none" w:sz="0" w:space="0" w:color="auto"/>
      </w:divBdr>
      <w:divsChild>
        <w:div w:id="1894804665">
          <w:marLeft w:val="0"/>
          <w:marRight w:val="0"/>
          <w:marTop w:val="0"/>
          <w:marBottom w:val="0"/>
          <w:divBdr>
            <w:top w:val="none" w:sz="0" w:space="0" w:color="auto"/>
            <w:left w:val="none" w:sz="0" w:space="0" w:color="auto"/>
            <w:bottom w:val="none" w:sz="0" w:space="0" w:color="auto"/>
            <w:right w:val="none" w:sz="0" w:space="0" w:color="auto"/>
          </w:divBdr>
          <w:divsChild>
            <w:div w:id="1434088052">
              <w:marLeft w:val="0"/>
              <w:marRight w:val="0"/>
              <w:marTop w:val="0"/>
              <w:marBottom w:val="0"/>
              <w:divBdr>
                <w:top w:val="none" w:sz="0" w:space="0" w:color="auto"/>
                <w:left w:val="none" w:sz="0" w:space="0" w:color="auto"/>
                <w:bottom w:val="none" w:sz="0" w:space="0" w:color="auto"/>
                <w:right w:val="none" w:sz="0" w:space="0" w:color="auto"/>
              </w:divBdr>
              <w:divsChild>
                <w:div w:id="17771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9314">
      <w:bodyDiv w:val="1"/>
      <w:marLeft w:val="0"/>
      <w:marRight w:val="0"/>
      <w:marTop w:val="0"/>
      <w:marBottom w:val="0"/>
      <w:divBdr>
        <w:top w:val="none" w:sz="0" w:space="0" w:color="auto"/>
        <w:left w:val="none" w:sz="0" w:space="0" w:color="auto"/>
        <w:bottom w:val="none" w:sz="0" w:space="0" w:color="auto"/>
        <w:right w:val="none" w:sz="0" w:space="0" w:color="auto"/>
      </w:divBdr>
    </w:div>
    <w:div w:id="622348586">
      <w:bodyDiv w:val="1"/>
      <w:marLeft w:val="0"/>
      <w:marRight w:val="0"/>
      <w:marTop w:val="0"/>
      <w:marBottom w:val="0"/>
      <w:divBdr>
        <w:top w:val="none" w:sz="0" w:space="0" w:color="auto"/>
        <w:left w:val="none" w:sz="0" w:space="0" w:color="auto"/>
        <w:bottom w:val="none" w:sz="0" w:space="0" w:color="auto"/>
        <w:right w:val="none" w:sz="0" w:space="0" w:color="auto"/>
      </w:divBdr>
    </w:div>
    <w:div w:id="656500124">
      <w:bodyDiv w:val="1"/>
      <w:marLeft w:val="0"/>
      <w:marRight w:val="0"/>
      <w:marTop w:val="0"/>
      <w:marBottom w:val="0"/>
      <w:divBdr>
        <w:top w:val="none" w:sz="0" w:space="0" w:color="auto"/>
        <w:left w:val="none" w:sz="0" w:space="0" w:color="auto"/>
        <w:bottom w:val="none" w:sz="0" w:space="0" w:color="auto"/>
        <w:right w:val="none" w:sz="0" w:space="0" w:color="auto"/>
      </w:divBdr>
    </w:div>
    <w:div w:id="669600102">
      <w:bodyDiv w:val="1"/>
      <w:marLeft w:val="0"/>
      <w:marRight w:val="0"/>
      <w:marTop w:val="0"/>
      <w:marBottom w:val="0"/>
      <w:divBdr>
        <w:top w:val="none" w:sz="0" w:space="0" w:color="auto"/>
        <w:left w:val="none" w:sz="0" w:space="0" w:color="auto"/>
        <w:bottom w:val="none" w:sz="0" w:space="0" w:color="auto"/>
        <w:right w:val="none" w:sz="0" w:space="0" w:color="auto"/>
      </w:divBdr>
    </w:div>
    <w:div w:id="694766595">
      <w:bodyDiv w:val="1"/>
      <w:marLeft w:val="0"/>
      <w:marRight w:val="0"/>
      <w:marTop w:val="0"/>
      <w:marBottom w:val="0"/>
      <w:divBdr>
        <w:top w:val="none" w:sz="0" w:space="0" w:color="auto"/>
        <w:left w:val="none" w:sz="0" w:space="0" w:color="auto"/>
        <w:bottom w:val="none" w:sz="0" w:space="0" w:color="auto"/>
        <w:right w:val="none" w:sz="0" w:space="0" w:color="auto"/>
      </w:divBdr>
    </w:div>
    <w:div w:id="705106580">
      <w:bodyDiv w:val="1"/>
      <w:marLeft w:val="0"/>
      <w:marRight w:val="0"/>
      <w:marTop w:val="0"/>
      <w:marBottom w:val="0"/>
      <w:divBdr>
        <w:top w:val="none" w:sz="0" w:space="0" w:color="auto"/>
        <w:left w:val="none" w:sz="0" w:space="0" w:color="auto"/>
        <w:bottom w:val="none" w:sz="0" w:space="0" w:color="auto"/>
        <w:right w:val="none" w:sz="0" w:space="0" w:color="auto"/>
      </w:divBdr>
    </w:div>
    <w:div w:id="725954249">
      <w:bodyDiv w:val="1"/>
      <w:marLeft w:val="0"/>
      <w:marRight w:val="0"/>
      <w:marTop w:val="0"/>
      <w:marBottom w:val="0"/>
      <w:divBdr>
        <w:top w:val="none" w:sz="0" w:space="0" w:color="auto"/>
        <w:left w:val="none" w:sz="0" w:space="0" w:color="auto"/>
        <w:bottom w:val="none" w:sz="0" w:space="0" w:color="auto"/>
        <w:right w:val="none" w:sz="0" w:space="0" w:color="auto"/>
      </w:divBdr>
    </w:div>
    <w:div w:id="790132839">
      <w:bodyDiv w:val="1"/>
      <w:marLeft w:val="0"/>
      <w:marRight w:val="0"/>
      <w:marTop w:val="0"/>
      <w:marBottom w:val="0"/>
      <w:divBdr>
        <w:top w:val="none" w:sz="0" w:space="0" w:color="auto"/>
        <w:left w:val="none" w:sz="0" w:space="0" w:color="auto"/>
        <w:bottom w:val="none" w:sz="0" w:space="0" w:color="auto"/>
        <w:right w:val="none" w:sz="0" w:space="0" w:color="auto"/>
      </w:divBdr>
    </w:div>
    <w:div w:id="818839031">
      <w:bodyDiv w:val="1"/>
      <w:marLeft w:val="0"/>
      <w:marRight w:val="0"/>
      <w:marTop w:val="0"/>
      <w:marBottom w:val="0"/>
      <w:divBdr>
        <w:top w:val="none" w:sz="0" w:space="0" w:color="auto"/>
        <w:left w:val="none" w:sz="0" w:space="0" w:color="auto"/>
        <w:bottom w:val="none" w:sz="0" w:space="0" w:color="auto"/>
        <w:right w:val="none" w:sz="0" w:space="0" w:color="auto"/>
      </w:divBdr>
    </w:div>
    <w:div w:id="842088038">
      <w:bodyDiv w:val="1"/>
      <w:marLeft w:val="0"/>
      <w:marRight w:val="0"/>
      <w:marTop w:val="0"/>
      <w:marBottom w:val="0"/>
      <w:divBdr>
        <w:top w:val="none" w:sz="0" w:space="0" w:color="auto"/>
        <w:left w:val="none" w:sz="0" w:space="0" w:color="auto"/>
        <w:bottom w:val="none" w:sz="0" w:space="0" w:color="auto"/>
        <w:right w:val="none" w:sz="0" w:space="0" w:color="auto"/>
      </w:divBdr>
    </w:div>
    <w:div w:id="886837658">
      <w:bodyDiv w:val="1"/>
      <w:marLeft w:val="0"/>
      <w:marRight w:val="0"/>
      <w:marTop w:val="0"/>
      <w:marBottom w:val="0"/>
      <w:divBdr>
        <w:top w:val="none" w:sz="0" w:space="0" w:color="auto"/>
        <w:left w:val="none" w:sz="0" w:space="0" w:color="auto"/>
        <w:bottom w:val="none" w:sz="0" w:space="0" w:color="auto"/>
        <w:right w:val="none" w:sz="0" w:space="0" w:color="auto"/>
      </w:divBdr>
    </w:div>
    <w:div w:id="888146517">
      <w:bodyDiv w:val="1"/>
      <w:marLeft w:val="0"/>
      <w:marRight w:val="0"/>
      <w:marTop w:val="0"/>
      <w:marBottom w:val="0"/>
      <w:divBdr>
        <w:top w:val="none" w:sz="0" w:space="0" w:color="auto"/>
        <w:left w:val="none" w:sz="0" w:space="0" w:color="auto"/>
        <w:bottom w:val="none" w:sz="0" w:space="0" w:color="auto"/>
        <w:right w:val="none" w:sz="0" w:space="0" w:color="auto"/>
      </w:divBdr>
    </w:div>
    <w:div w:id="951060889">
      <w:bodyDiv w:val="1"/>
      <w:marLeft w:val="0"/>
      <w:marRight w:val="0"/>
      <w:marTop w:val="0"/>
      <w:marBottom w:val="0"/>
      <w:divBdr>
        <w:top w:val="none" w:sz="0" w:space="0" w:color="auto"/>
        <w:left w:val="none" w:sz="0" w:space="0" w:color="auto"/>
        <w:bottom w:val="none" w:sz="0" w:space="0" w:color="auto"/>
        <w:right w:val="none" w:sz="0" w:space="0" w:color="auto"/>
      </w:divBdr>
    </w:div>
    <w:div w:id="956133094">
      <w:bodyDiv w:val="1"/>
      <w:marLeft w:val="0"/>
      <w:marRight w:val="0"/>
      <w:marTop w:val="0"/>
      <w:marBottom w:val="0"/>
      <w:divBdr>
        <w:top w:val="none" w:sz="0" w:space="0" w:color="auto"/>
        <w:left w:val="none" w:sz="0" w:space="0" w:color="auto"/>
        <w:bottom w:val="none" w:sz="0" w:space="0" w:color="auto"/>
        <w:right w:val="none" w:sz="0" w:space="0" w:color="auto"/>
      </w:divBdr>
    </w:div>
    <w:div w:id="991563007">
      <w:bodyDiv w:val="1"/>
      <w:marLeft w:val="0"/>
      <w:marRight w:val="0"/>
      <w:marTop w:val="0"/>
      <w:marBottom w:val="0"/>
      <w:divBdr>
        <w:top w:val="none" w:sz="0" w:space="0" w:color="auto"/>
        <w:left w:val="none" w:sz="0" w:space="0" w:color="auto"/>
        <w:bottom w:val="none" w:sz="0" w:space="0" w:color="auto"/>
        <w:right w:val="none" w:sz="0" w:space="0" w:color="auto"/>
      </w:divBdr>
    </w:div>
    <w:div w:id="1021710648">
      <w:bodyDiv w:val="1"/>
      <w:marLeft w:val="0"/>
      <w:marRight w:val="0"/>
      <w:marTop w:val="0"/>
      <w:marBottom w:val="0"/>
      <w:divBdr>
        <w:top w:val="none" w:sz="0" w:space="0" w:color="auto"/>
        <w:left w:val="none" w:sz="0" w:space="0" w:color="auto"/>
        <w:bottom w:val="none" w:sz="0" w:space="0" w:color="auto"/>
        <w:right w:val="none" w:sz="0" w:space="0" w:color="auto"/>
      </w:divBdr>
      <w:divsChild>
        <w:div w:id="1669871137">
          <w:marLeft w:val="0"/>
          <w:marRight w:val="0"/>
          <w:marTop w:val="192"/>
          <w:marBottom w:val="0"/>
          <w:divBdr>
            <w:top w:val="none" w:sz="0" w:space="0" w:color="auto"/>
            <w:left w:val="none" w:sz="0" w:space="0" w:color="auto"/>
            <w:bottom w:val="none" w:sz="0" w:space="0" w:color="auto"/>
            <w:right w:val="none" w:sz="0" w:space="0" w:color="auto"/>
          </w:divBdr>
        </w:div>
        <w:div w:id="831678219">
          <w:marLeft w:val="0"/>
          <w:marRight w:val="0"/>
          <w:marTop w:val="192"/>
          <w:marBottom w:val="0"/>
          <w:divBdr>
            <w:top w:val="none" w:sz="0" w:space="0" w:color="auto"/>
            <w:left w:val="none" w:sz="0" w:space="0" w:color="auto"/>
            <w:bottom w:val="none" w:sz="0" w:space="0" w:color="auto"/>
            <w:right w:val="none" w:sz="0" w:space="0" w:color="auto"/>
          </w:divBdr>
        </w:div>
        <w:div w:id="1238395877">
          <w:marLeft w:val="0"/>
          <w:marRight w:val="0"/>
          <w:marTop w:val="192"/>
          <w:marBottom w:val="0"/>
          <w:divBdr>
            <w:top w:val="none" w:sz="0" w:space="0" w:color="auto"/>
            <w:left w:val="none" w:sz="0" w:space="0" w:color="auto"/>
            <w:bottom w:val="none" w:sz="0" w:space="0" w:color="auto"/>
            <w:right w:val="none" w:sz="0" w:space="0" w:color="auto"/>
          </w:divBdr>
        </w:div>
        <w:div w:id="1391803958">
          <w:marLeft w:val="0"/>
          <w:marRight w:val="0"/>
          <w:marTop w:val="192"/>
          <w:marBottom w:val="0"/>
          <w:divBdr>
            <w:top w:val="none" w:sz="0" w:space="0" w:color="auto"/>
            <w:left w:val="none" w:sz="0" w:space="0" w:color="auto"/>
            <w:bottom w:val="none" w:sz="0" w:space="0" w:color="auto"/>
            <w:right w:val="none" w:sz="0" w:space="0" w:color="auto"/>
          </w:divBdr>
        </w:div>
      </w:divsChild>
    </w:div>
    <w:div w:id="1060444342">
      <w:bodyDiv w:val="1"/>
      <w:marLeft w:val="0"/>
      <w:marRight w:val="0"/>
      <w:marTop w:val="0"/>
      <w:marBottom w:val="0"/>
      <w:divBdr>
        <w:top w:val="none" w:sz="0" w:space="0" w:color="auto"/>
        <w:left w:val="none" w:sz="0" w:space="0" w:color="auto"/>
        <w:bottom w:val="none" w:sz="0" w:space="0" w:color="auto"/>
        <w:right w:val="none" w:sz="0" w:space="0" w:color="auto"/>
      </w:divBdr>
    </w:div>
    <w:div w:id="1129014976">
      <w:bodyDiv w:val="1"/>
      <w:marLeft w:val="0"/>
      <w:marRight w:val="0"/>
      <w:marTop w:val="0"/>
      <w:marBottom w:val="0"/>
      <w:divBdr>
        <w:top w:val="none" w:sz="0" w:space="0" w:color="auto"/>
        <w:left w:val="none" w:sz="0" w:space="0" w:color="auto"/>
        <w:bottom w:val="none" w:sz="0" w:space="0" w:color="auto"/>
        <w:right w:val="none" w:sz="0" w:space="0" w:color="auto"/>
      </w:divBdr>
    </w:div>
    <w:div w:id="1148403285">
      <w:bodyDiv w:val="1"/>
      <w:marLeft w:val="0"/>
      <w:marRight w:val="0"/>
      <w:marTop w:val="0"/>
      <w:marBottom w:val="0"/>
      <w:divBdr>
        <w:top w:val="none" w:sz="0" w:space="0" w:color="auto"/>
        <w:left w:val="none" w:sz="0" w:space="0" w:color="auto"/>
        <w:bottom w:val="none" w:sz="0" w:space="0" w:color="auto"/>
        <w:right w:val="none" w:sz="0" w:space="0" w:color="auto"/>
      </w:divBdr>
    </w:div>
    <w:div w:id="1149325441">
      <w:bodyDiv w:val="1"/>
      <w:marLeft w:val="0"/>
      <w:marRight w:val="0"/>
      <w:marTop w:val="0"/>
      <w:marBottom w:val="0"/>
      <w:divBdr>
        <w:top w:val="none" w:sz="0" w:space="0" w:color="auto"/>
        <w:left w:val="none" w:sz="0" w:space="0" w:color="auto"/>
        <w:bottom w:val="none" w:sz="0" w:space="0" w:color="auto"/>
        <w:right w:val="none" w:sz="0" w:space="0" w:color="auto"/>
      </w:divBdr>
    </w:div>
    <w:div w:id="1299073005">
      <w:bodyDiv w:val="1"/>
      <w:marLeft w:val="0"/>
      <w:marRight w:val="0"/>
      <w:marTop w:val="0"/>
      <w:marBottom w:val="0"/>
      <w:divBdr>
        <w:top w:val="none" w:sz="0" w:space="0" w:color="auto"/>
        <w:left w:val="none" w:sz="0" w:space="0" w:color="auto"/>
        <w:bottom w:val="none" w:sz="0" w:space="0" w:color="auto"/>
        <w:right w:val="none" w:sz="0" w:space="0" w:color="auto"/>
      </w:divBdr>
    </w:div>
    <w:div w:id="1333877212">
      <w:bodyDiv w:val="1"/>
      <w:marLeft w:val="0"/>
      <w:marRight w:val="0"/>
      <w:marTop w:val="0"/>
      <w:marBottom w:val="0"/>
      <w:divBdr>
        <w:top w:val="none" w:sz="0" w:space="0" w:color="auto"/>
        <w:left w:val="none" w:sz="0" w:space="0" w:color="auto"/>
        <w:bottom w:val="none" w:sz="0" w:space="0" w:color="auto"/>
        <w:right w:val="none" w:sz="0" w:space="0" w:color="auto"/>
      </w:divBdr>
    </w:div>
    <w:div w:id="1342391502">
      <w:bodyDiv w:val="1"/>
      <w:marLeft w:val="0"/>
      <w:marRight w:val="0"/>
      <w:marTop w:val="0"/>
      <w:marBottom w:val="0"/>
      <w:divBdr>
        <w:top w:val="none" w:sz="0" w:space="0" w:color="auto"/>
        <w:left w:val="none" w:sz="0" w:space="0" w:color="auto"/>
        <w:bottom w:val="none" w:sz="0" w:space="0" w:color="auto"/>
        <w:right w:val="none" w:sz="0" w:space="0" w:color="auto"/>
      </w:divBdr>
      <w:divsChild>
        <w:div w:id="82191208">
          <w:marLeft w:val="0"/>
          <w:marRight w:val="0"/>
          <w:marTop w:val="192"/>
          <w:marBottom w:val="0"/>
          <w:divBdr>
            <w:top w:val="none" w:sz="0" w:space="0" w:color="auto"/>
            <w:left w:val="none" w:sz="0" w:space="0" w:color="auto"/>
            <w:bottom w:val="none" w:sz="0" w:space="0" w:color="auto"/>
            <w:right w:val="none" w:sz="0" w:space="0" w:color="auto"/>
          </w:divBdr>
        </w:div>
        <w:div w:id="1764255351">
          <w:marLeft w:val="0"/>
          <w:marRight w:val="0"/>
          <w:marTop w:val="192"/>
          <w:marBottom w:val="0"/>
          <w:divBdr>
            <w:top w:val="none" w:sz="0" w:space="0" w:color="auto"/>
            <w:left w:val="none" w:sz="0" w:space="0" w:color="auto"/>
            <w:bottom w:val="none" w:sz="0" w:space="0" w:color="auto"/>
            <w:right w:val="none" w:sz="0" w:space="0" w:color="auto"/>
          </w:divBdr>
        </w:div>
        <w:div w:id="345130926">
          <w:marLeft w:val="0"/>
          <w:marRight w:val="0"/>
          <w:marTop w:val="192"/>
          <w:marBottom w:val="0"/>
          <w:divBdr>
            <w:top w:val="none" w:sz="0" w:space="0" w:color="auto"/>
            <w:left w:val="none" w:sz="0" w:space="0" w:color="auto"/>
            <w:bottom w:val="none" w:sz="0" w:space="0" w:color="auto"/>
            <w:right w:val="none" w:sz="0" w:space="0" w:color="auto"/>
          </w:divBdr>
        </w:div>
        <w:div w:id="123230883">
          <w:marLeft w:val="0"/>
          <w:marRight w:val="0"/>
          <w:marTop w:val="192"/>
          <w:marBottom w:val="0"/>
          <w:divBdr>
            <w:top w:val="none" w:sz="0" w:space="0" w:color="auto"/>
            <w:left w:val="none" w:sz="0" w:space="0" w:color="auto"/>
            <w:bottom w:val="none" w:sz="0" w:space="0" w:color="auto"/>
            <w:right w:val="none" w:sz="0" w:space="0" w:color="auto"/>
          </w:divBdr>
        </w:div>
      </w:divsChild>
    </w:div>
    <w:div w:id="1364407643">
      <w:bodyDiv w:val="1"/>
      <w:marLeft w:val="0"/>
      <w:marRight w:val="0"/>
      <w:marTop w:val="0"/>
      <w:marBottom w:val="0"/>
      <w:divBdr>
        <w:top w:val="none" w:sz="0" w:space="0" w:color="auto"/>
        <w:left w:val="none" w:sz="0" w:space="0" w:color="auto"/>
        <w:bottom w:val="none" w:sz="0" w:space="0" w:color="auto"/>
        <w:right w:val="none" w:sz="0" w:space="0" w:color="auto"/>
      </w:divBdr>
      <w:divsChild>
        <w:div w:id="793450423">
          <w:marLeft w:val="0"/>
          <w:marRight w:val="0"/>
          <w:marTop w:val="0"/>
          <w:marBottom w:val="0"/>
          <w:divBdr>
            <w:top w:val="none" w:sz="0" w:space="0" w:color="auto"/>
            <w:left w:val="none" w:sz="0" w:space="0" w:color="auto"/>
            <w:bottom w:val="none" w:sz="0" w:space="0" w:color="auto"/>
            <w:right w:val="none" w:sz="0" w:space="0" w:color="auto"/>
          </w:divBdr>
          <w:divsChild>
            <w:div w:id="214631442">
              <w:marLeft w:val="0"/>
              <w:marRight w:val="0"/>
              <w:marTop w:val="0"/>
              <w:marBottom w:val="0"/>
              <w:divBdr>
                <w:top w:val="none" w:sz="0" w:space="0" w:color="auto"/>
                <w:left w:val="none" w:sz="0" w:space="0" w:color="auto"/>
                <w:bottom w:val="none" w:sz="0" w:space="0" w:color="auto"/>
                <w:right w:val="none" w:sz="0" w:space="0" w:color="auto"/>
              </w:divBdr>
              <w:divsChild>
                <w:div w:id="4613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67943">
      <w:bodyDiv w:val="1"/>
      <w:marLeft w:val="0"/>
      <w:marRight w:val="0"/>
      <w:marTop w:val="0"/>
      <w:marBottom w:val="0"/>
      <w:divBdr>
        <w:top w:val="none" w:sz="0" w:space="0" w:color="auto"/>
        <w:left w:val="none" w:sz="0" w:space="0" w:color="auto"/>
        <w:bottom w:val="none" w:sz="0" w:space="0" w:color="auto"/>
        <w:right w:val="none" w:sz="0" w:space="0" w:color="auto"/>
      </w:divBdr>
    </w:div>
    <w:div w:id="1392969429">
      <w:bodyDiv w:val="1"/>
      <w:marLeft w:val="0"/>
      <w:marRight w:val="0"/>
      <w:marTop w:val="0"/>
      <w:marBottom w:val="0"/>
      <w:divBdr>
        <w:top w:val="none" w:sz="0" w:space="0" w:color="auto"/>
        <w:left w:val="none" w:sz="0" w:space="0" w:color="auto"/>
        <w:bottom w:val="none" w:sz="0" w:space="0" w:color="auto"/>
        <w:right w:val="none" w:sz="0" w:space="0" w:color="auto"/>
      </w:divBdr>
      <w:divsChild>
        <w:div w:id="783353482">
          <w:marLeft w:val="0"/>
          <w:marRight w:val="0"/>
          <w:marTop w:val="0"/>
          <w:marBottom w:val="0"/>
          <w:divBdr>
            <w:top w:val="none" w:sz="0" w:space="0" w:color="auto"/>
            <w:left w:val="none" w:sz="0" w:space="0" w:color="auto"/>
            <w:bottom w:val="none" w:sz="0" w:space="0" w:color="auto"/>
            <w:right w:val="none" w:sz="0" w:space="0" w:color="auto"/>
          </w:divBdr>
          <w:divsChild>
            <w:div w:id="1614825298">
              <w:marLeft w:val="0"/>
              <w:marRight w:val="0"/>
              <w:marTop w:val="0"/>
              <w:marBottom w:val="0"/>
              <w:divBdr>
                <w:top w:val="none" w:sz="0" w:space="0" w:color="auto"/>
                <w:left w:val="none" w:sz="0" w:space="0" w:color="auto"/>
                <w:bottom w:val="none" w:sz="0" w:space="0" w:color="auto"/>
                <w:right w:val="none" w:sz="0" w:space="0" w:color="auto"/>
              </w:divBdr>
              <w:divsChild>
                <w:div w:id="3721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8113">
      <w:bodyDiv w:val="1"/>
      <w:marLeft w:val="0"/>
      <w:marRight w:val="0"/>
      <w:marTop w:val="0"/>
      <w:marBottom w:val="0"/>
      <w:divBdr>
        <w:top w:val="none" w:sz="0" w:space="0" w:color="auto"/>
        <w:left w:val="none" w:sz="0" w:space="0" w:color="auto"/>
        <w:bottom w:val="none" w:sz="0" w:space="0" w:color="auto"/>
        <w:right w:val="none" w:sz="0" w:space="0" w:color="auto"/>
      </w:divBdr>
    </w:div>
    <w:div w:id="1491484509">
      <w:bodyDiv w:val="1"/>
      <w:marLeft w:val="0"/>
      <w:marRight w:val="0"/>
      <w:marTop w:val="0"/>
      <w:marBottom w:val="0"/>
      <w:divBdr>
        <w:top w:val="none" w:sz="0" w:space="0" w:color="auto"/>
        <w:left w:val="none" w:sz="0" w:space="0" w:color="auto"/>
        <w:bottom w:val="none" w:sz="0" w:space="0" w:color="auto"/>
        <w:right w:val="none" w:sz="0" w:space="0" w:color="auto"/>
      </w:divBdr>
    </w:div>
    <w:div w:id="1516267382">
      <w:bodyDiv w:val="1"/>
      <w:marLeft w:val="0"/>
      <w:marRight w:val="0"/>
      <w:marTop w:val="0"/>
      <w:marBottom w:val="0"/>
      <w:divBdr>
        <w:top w:val="none" w:sz="0" w:space="0" w:color="auto"/>
        <w:left w:val="none" w:sz="0" w:space="0" w:color="auto"/>
        <w:bottom w:val="none" w:sz="0" w:space="0" w:color="auto"/>
        <w:right w:val="none" w:sz="0" w:space="0" w:color="auto"/>
      </w:divBdr>
    </w:div>
    <w:div w:id="1522746846">
      <w:bodyDiv w:val="1"/>
      <w:marLeft w:val="0"/>
      <w:marRight w:val="0"/>
      <w:marTop w:val="0"/>
      <w:marBottom w:val="0"/>
      <w:divBdr>
        <w:top w:val="none" w:sz="0" w:space="0" w:color="auto"/>
        <w:left w:val="none" w:sz="0" w:space="0" w:color="auto"/>
        <w:bottom w:val="none" w:sz="0" w:space="0" w:color="auto"/>
        <w:right w:val="none" w:sz="0" w:space="0" w:color="auto"/>
      </w:divBdr>
    </w:div>
    <w:div w:id="1532916766">
      <w:bodyDiv w:val="1"/>
      <w:marLeft w:val="0"/>
      <w:marRight w:val="0"/>
      <w:marTop w:val="0"/>
      <w:marBottom w:val="0"/>
      <w:divBdr>
        <w:top w:val="none" w:sz="0" w:space="0" w:color="auto"/>
        <w:left w:val="none" w:sz="0" w:space="0" w:color="auto"/>
        <w:bottom w:val="none" w:sz="0" w:space="0" w:color="auto"/>
        <w:right w:val="none" w:sz="0" w:space="0" w:color="auto"/>
      </w:divBdr>
      <w:divsChild>
        <w:div w:id="1581938121">
          <w:marLeft w:val="0"/>
          <w:marRight w:val="0"/>
          <w:marTop w:val="0"/>
          <w:marBottom w:val="0"/>
          <w:divBdr>
            <w:top w:val="none" w:sz="0" w:space="0" w:color="auto"/>
            <w:left w:val="none" w:sz="0" w:space="0" w:color="auto"/>
            <w:bottom w:val="none" w:sz="0" w:space="0" w:color="auto"/>
            <w:right w:val="none" w:sz="0" w:space="0" w:color="auto"/>
          </w:divBdr>
          <w:divsChild>
            <w:div w:id="1034161068">
              <w:marLeft w:val="0"/>
              <w:marRight w:val="0"/>
              <w:marTop w:val="0"/>
              <w:marBottom w:val="0"/>
              <w:divBdr>
                <w:top w:val="none" w:sz="0" w:space="0" w:color="auto"/>
                <w:left w:val="none" w:sz="0" w:space="0" w:color="auto"/>
                <w:bottom w:val="none" w:sz="0" w:space="0" w:color="auto"/>
                <w:right w:val="none" w:sz="0" w:space="0" w:color="auto"/>
              </w:divBdr>
              <w:divsChild>
                <w:div w:id="805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5600">
      <w:bodyDiv w:val="1"/>
      <w:marLeft w:val="0"/>
      <w:marRight w:val="0"/>
      <w:marTop w:val="0"/>
      <w:marBottom w:val="0"/>
      <w:divBdr>
        <w:top w:val="none" w:sz="0" w:space="0" w:color="auto"/>
        <w:left w:val="none" w:sz="0" w:space="0" w:color="auto"/>
        <w:bottom w:val="none" w:sz="0" w:space="0" w:color="auto"/>
        <w:right w:val="none" w:sz="0" w:space="0" w:color="auto"/>
      </w:divBdr>
    </w:div>
    <w:div w:id="1562213191">
      <w:bodyDiv w:val="1"/>
      <w:marLeft w:val="0"/>
      <w:marRight w:val="0"/>
      <w:marTop w:val="0"/>
      <w:marBottom w:val="0"/>
      <w:divBdr>
        <w:top w:val="none" w:sz="0" w:space="0" w:color="auto"/>
        <w:left w:val="none" w:sz="0" w:space="0" w:color="auto"/>
        <w:bottom w:val="none" w:sz="0" w:space="0" w:color="auto"/>
        <w:right w:val="none" w:sz="0" w:space="0" w:color="auto"/>
      </w:divBdr>
      <w:divsChild>
        <w:div w:id="1990595518">
          <w:marLeft w:val="0"/>
          <w:marRight w:val="0"/>
          <w:marTop w:val="0"/>
          <w:marBottom w:val="0"/>
          <w:divBdr>
            <w:top w:val="none" w:sz="0" w:space="0" w:color="auto"/>
            <w:left w:val="none" w:sz="0" w:space="0" w:color="auto"/>
            <w:bottom w:val="none" w:sz="0" w:space="0" w:color="auto"/>
            <w:right w:val="none" w:sz="0" w:space="0" w:color="auto"/>
          </w:divBdr>
          <w:divsChild>
            <w:div w:id="596713464">
              <w:marLeft w:val="0"/>
              <w:marRight w:val="0"/>
              <w:marTop w:val="0"/>
              <w:marBottom w:val="0"/>
              <w:divBdr>
                <w:top w:val="none" w:sz="0" w:space="0" w:color="auto"/>
                <w:left w:val="none" w:sz="0" w:space="0" w:color="auto"/>
                <w:bottom w:val="none" w:sz="0" w:space="0" w:color="auto"/>
                <w:right w:val="none" w:sz="0" w:space="0" w:color="auto"/>
              </w:divBdr>
              <w:divsChild>
                <w:div w:id="3723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507">
      <w:bodyDiv w:val="1"/>
      <w:marLeft w:val="0"/>
      <w:marRight w:val="0"/>
      <w:marTop w:val="0"/>
      <w:marBottom w:val="0"/>
      <w:divBdr>
        <w:top w:val="none" w:sz="0" w:space="0" w:color="auto"/>
        <w:left w:val="none" w:sz="0" w:space="0" w:color="auto"/>
        <w:bottom w:val="none" w:sz="0" w:space="0" w:color="auto"/>
        <w:right w:val="none" w:sz="0" w:space="0" w:color="auto"/>
      </w:divBdr>
    </w:div>
    <w:div w:id="1644769688">
      <w:bodyDiv w:val="1"/>
      <w:marLeft w:val="0"/>
      <w:marRight w:val="0"/>
      <w:marTop w:val="0"/>
      <w:marBottom w:val="0"/>
      <w:divBdr>
        <w:top w:val="none" w:sz="0" w:space="0" w:color="auto"/>
        <w:left w:val="none" w:sz="0" w:space="0" w:color="auto"/>
        <w:bottom w:val="none" w:sz="0" w:space="0" w:color="auto"/>
        <w:right w:val="none" w:sz="0" w:space="0" w:color="auto"/>
      </w:divBdr>
      <w:divsChild>
        <w:div w:id="1976444242">
          <w:marLeft w:val="0"/>
          <w:marRight w:val="0"/>
          <w:marTop w:val="0"/>
          <w:marBottom w:val="0"/>
          <w:divBdr>
            <w:top w:val="none" w:sz="0" w:space="0" w:color="auto"/>
            <w:left w:val="none" w:sz="0" w:space="0" w:color="auto"/>
            <w:bottom w:val="none" w:sz="0" w:space="0" w:color="auto"/>
            <w:right w:val="none" w:sz="0" w:space="0" w:color="auto"/>
          </w:divBdr>
        </w:div>
        <w:div w:id="1498882973">
          <w:marLeft w:val="0"/>
          <w:marRight w:val="0"/>
          <w:marTop w:val="0"/>
          <w:marBottom w:val="0"/>
          <w:divBdr>
            <w:top w:val="none" w:sz="0" w:space="0" w:color="auto"/>
            <w:left w:val="none" w:sz="0" w:space="0" w:color="auto"/>
            <w:bottom w:val="none" w:sz="0" w:space="0" w:color="auto"/>
            <w:right w:val="none" w:sz="0" w:space="0" w:color="auto"/>
          </w:divBdr>
        </w:div>
      </w:divsChild>
    </w:div>
    <w:div w:id="1712879925">
      <w:bodyDiv w:val="1"/>
      <w:marLeft w:val="0"/>
      <w:marRight w:val="0"/>
      <w:marTop w:val="0"/>
      <w:marBottom w:val="0"/>
      <w:divBdr>
        <w:top w:val="none" w:sz="0" w:space="0" w:color="auto"/>
        <w:left w:val="none" w:sz="0" w:space="0" w:color="auto"/>
        <w:bottom w:val="none" w:sz="0" w:space="0" w:color="auto"/>
        <w:right w:val="none" w:sz="0" w:space="0" w:color="auto"/>
      </w:divBdr>
    </w:div>
    <w:div w:id="1761900843">
      <w:bodyDiv w:val="1"/>
      <w:marLeft w:val="0"/>
      <w:marRight w:val="0"/>
      <w:marTop w:val="0"/>
      <w:marBottom w:val="0"/>
      <w:divBdr>
        <w:top w:val="none" w:sz="0" w:space="0" w:color="auto"/>
        <w:left w:val="none" w:sz="0" w:space="0" w:color="auto"/>
        <w:bottom w:val="none" w:sz="0" w:space="0" w:color="auto"/>
        <w:right w:val="none" w:sz="0" w:space="0" w:color="auto"/>
      </w:divBdr>
    </w:div>
    <w:div w:id="1770588641">
      <w:bodyDiv w:val="1"/>
      <w:marLeft w:val="0"/>
      <w:marRight w:val="0"/>
      <w:marTop w:val="0"/>
      <w:marBottom w:val="0"/>
      <w:divBdr>
        <w:top w:val="none" w:sz="0" w:space="0" w:color="auto"/>
        <w:left w:val="none" w:sz="0" w:space="0" w:color="auto"/>
        <w:bottom w:val="none" w:sz="0" w:space="0" w:color="auto"/>
        <w:right w:val="none" w:sz="0" w:space="0" w:color="auto"/>
      </w:divBdr>
    </w:div>
    <w:div w:id="1887646603">
      <w:bodyDiv w:val="1"/>
      <w:marLeft w:val="0"/>
      <w:marRight w:val="0"/>
      <w:marTop w:val="0"/>
      <w:marBottom w:val="0"/>
      <w:divBdr>
        <w:top w:val="none" w:sz="0" w:space="0" w:color="auto"/>
        <w:left w:val="none" w:sz="0" w:space="0" w:color="auto"/>
        <w:bottom w:val="none" w:sz="0" w:space="0" w:color="auto"/>
        <w:right w:val="none" w:sz="0" w:space="0" w:color="auto"/>
      </w:divBdr>
      <w:divsChild>
        <w:div w:id="949355857">
          <w:marLeft w:val="0"/>
          <w:marRight w:val="0"/>
          <w:marTop w:val="192"/>
          <w:marBottom w:val="0"/>
          <w:divBdr>
            <w:top w:val="none" w:sz="0" w:space="0" w:color="auto"/>
            <w:left w:val="none" w:sz="0" w:space="0" w:color="auto"/>
            <w:bottom w:val="none" w:sz="0" w:space="0" w:color="auto"/>
            <w:right w:val="none" w:sz="0" w:space="0" w:color="auto"/>
          </w:divBdr>
        </w:div>
      </w:divsChild>
    </w:div>
    <w:div w:id="1979067458">
      <w:bodyDiv w:val="1"/>
      <w:marLeft w:val="0"/>
      <w:marRight w:val="0"/>
      <w:marTop w:val="0"/>
      <w:marBottom w:val="0"/>
      <w:divBdr>
        <w:top w:val="none" w:sz="0" w:space="0" w:color="auto"/>
        <w:left w:val="none" w:sz="0" w:space="0" w:color="auto"/>
        <w:bottom w:val="none" w:sz="0" w:space="0" w:color="auto"/>
        <w:right w:val="none" w:sz="0" w:space="0" w:color="auto"/>
      </w:divBdr>
    </w:div>
    <w:div w:id="2058161709">
      <w:bodyDiv w:val="1"/>
      <w:marLeft w:val="0"/>
      <w:marRight w:val="0"/>
      <w:marTop w:val="0"/>
      <w:marBottom w:val="0"/>
      <w:divBdr>
        <w:top w:val="none" w:sz="0" w:space="0" w:color="auto"/>
        <w:left w:val="none" w:sz="0" w:space="0" w:color="auto"/>
        <w:bottom w:val="none" w:sz="0" w:space="0" w:color="auto"/>
        <w:right w:val="none" w:sz="0" w:space="0" w:color="auto"/>
      </w:divBdr>
    </w:div>
    <w:div w:id="209658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16</Pages>
  <Words>5211</Words>
  <Characters>29708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 Тху Ха</cp:lastModifiedBy>
  <cp:revision>2</cp:revision>
  <dcterms:created xsi:type="dcterms:W3CDTF">2020-09-09T09:03:00Z</dcterms:created>
  <dcterms:modified xsi:type="dcterms:W3CDTF">2020-09-09T10:40:00Z</dcterms:modified>
</cp:coreProperties>
</file>